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AEF07" w14:textId="44C09A8F" w:rsidR="00FA1228" w:rsidRPr="00FD0952" w:rsidRDefault="00596BA3" w:rsidP="00C34FE8">
      <w:pPr>
        <w:rPr>
          <w:lang w:val="fr-CA"/>
        </w:rPr>
        <w:sectPr w:rsidR="00FA1228" w:rsidRPr="00FD0952" w:rsidSect="00646A7B">
          <w:headerReference w:type="even" r:id="rId11"/>
          <w:headerReference w:type="default" r:id="rId12"/>
          <w:footerReference w:type="even" r:id="rId13"/>
          <w:footerReference w:type="default" r:id="rId14"/>
          <w:headerReference w:type="first" r:id="rId15"/>
          <w:footerReference w:type="first" r:id="rId16"/>
          <w:pgSz w:w="20160" w:h="12240" w:orient="landscape" w:code="5"/>
          <w:pgMar w:top="2007" w:right="1701" w:bottom="1440" w:left="1701" w:header="1400" w:footer="709" w:gutter="0"/>
          <w:cols w:space="708"/>
          <w:docGrid w:linePitch="360"/>
        </w:sectPr>
      </w:pPr>
      <w:r w:rsidRPr="00FD0952">
        <w:rPr>
          <w:noProof/>
          <w:lang w:val="fr-CA" w:eastAsia="fr-CA"/>
        </w:rPr>
        <w:drawing>
          <wp:anchor distT="0" distB="0" distL="114300" distR="114300" simplePos="0" relativeHeight="251663360" behindDoc="1" locked="0" layoutInCell="1" allowOverlap="1" wp14:anchorId="05FA1A67" wp14:editId="0F57C672">
            <wp:simplePos x="0" y="0"/>
            <wp:positionH relativeFrom="column">
              <wp:posOffset>6844665</wp:posOffset>
            </wp:positionH>
            <wp:positionV relativeFrom="paragraph">
              <wp:posOffset>0</wp:posOffset>
            </wp:positionV>
            <wp:extent cx="3539490" cy="7366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pac_e_c-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9490" cy="736600"/>
                    </a:xfrm>
                    <a:prstGeom prst="rect">
                      <a:avLst/>
                    </a:prstGeom>
                  </pic:spPr>
                </pic:pic>
              </a:graphicData>
            </a:graphic>
            <wp14:sizeRelH relativeFrom="page">
              <wp14:pctWidth>0</wp14:pctWidth>
            </wp14:sizeRelH>
            <wp14:sizeRelV relativeFrom="page">
              <wp14:pctHeight>0</wp14:pctHeight>
            </wp14:sizeRelV>
          </wp:anchor>
        </w:drawing>
      </w:r>
      <w:r w:rsidRPr="00FD0952">
        <w:rPr>
          <w:noProof/>
          <w:lang w:val="fr-CA" w:eastAsia="fr-CA"/>
        </w:rPr>
        <mc:AlternateContent>
          <mc:Choice Requires="wps">
            <w:drawing>
              <wp:anchor distT="0" distB="0" distL="114300" distR="114300" simplePos="0" relativeHeight="251661312" behindDoc="0" locked="0" layoutInCell="1" allowOverlap="1" wp14:anchorId="559910CA" wp14:editId="385C8F88">
                <wp:simplePos x="0" y="0"/>
                <wp:positionH relativeFrom="column">
                  <wp:posOffset>172720</wp:posOffset>
                </wp:positionH>
                <wp:positionV relativeFrom="paragraph">
                  <wp:posOffset>3482975</wp:posOffset>
                </wp:positionV>
                <wp:extent cx="3716020" cy="60071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716020" cy="600710"/>
                        </a:xfrm>
                        <a:prstGeom prst="rect">
                          <a:avLst/>
                        </a:prstGeom>
                        <a:noFill/>
                        <a:ln w="6350">
                          <a:noFill/>
                        </a:ln>
                      </wps:spPr>
                      <wps:txbx>
                        <w:txbxContent>
                          <w:p w14:paraId="087BAD50" w14:textId="5D829F0B" w:rsidR="004615F1" w:rsidRPr="00C05F47" w:rsidRDefault="004615F1" w:rsidP="00C34FE8">
                            <w:pPr>
                              <w:rPr>
                                <w:color w:val="046938"/>
                                <w:sz w:val="24"/>
                                <w:szCs w:val="24"/>
                                <w:lang w:val="en-US"/>
                              </w:rPr>
                            </w:pPr>
                            <w:r w:rsidRPr="00C05F47">
                              <w:rPr>
                                <w:color w:val="046938"/>
                                <w:sz w:val="24"/>
                                <w:szCs w:val="24"/>
                                <w:lang w:val="en-US"/>
                              </w:rPr>
                              <w:t>Version 1.0 – Mar</w:t>
                            </w:r>
                            <w:r>
                              <w:rPr>
                                <w:color w:val="046938"/>
                                <w:sz w:val="24"/>
                                <w:szCs w:val="24"/>
                                <w:lang w:val="en-US"/>
                              </w:rPr>
                              <w:t>s</w:t>
                            </w:r>
                            <w:r w:rsidRPr="00C05F47">
                              <w:rPr>
                                <w:color w:val="046938"/>
                                <w:sz w:val="24"/>
                                <w:szCs w:val="24"/>
                                <w:lang w:val="en-US"/>
                              </w:rPr>
                              <w:t xml:space="preserve"> 2020</w:t>
                            </w:r>
                          </w:p>
                          <w:p w14:paraId="0BB47BE8" w14:textId="77777777" w:rsidR="004615F1" w:rsidRPr="00C05F47" w:rsidRDefault="004615F1" w:rsidP="00C34FE8">
                            <w:pPr>
                              <w:rPr>
                                <w:color w:val="046938"/>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9910CA" id="_x0000_t202" coordsize="21600,21600" o:spt="202" path="m,l,21600r21600,l21600,xe">
                <v:stroke joinstyle="miter"/>
                <v:path gradientshapeok="t" o:connecttype="rect"/>
              </v:shapetype>
              <v:shape id="Text Box 48" o:spid="_x0000_s1026" type="#_x0000_t202" style="position:absolute;margin-left:13.6pt;margin-top:274.25pt;width:292.6pt;height:47.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" filled="f" stroked="f" strokeweight=".5pt">
                <v:textbox>
                  <w:txbxContent>
                    <w:p w14:paraId="087BAD50" w14:textId="5D829F0B" w:rsidR="004615F1" w:rsidRPr="00C05F47" w:rsidRDefault="004615F1" w:rsidP="00C34FE8">
                      <w:pPr>
                        <w:rPr>
                          <w:color w:val="046938"/>
                          <w:sz w:val="24"/>
                          <w:szCs w:val="24"/>
                          <w:lang w:val="en-US"/>
                        </w:rPr>
                      </w:pPr>
                      <w:r w:rsidRPr="00C05F47">
                        <w:rPr>
                          <w:color w:val="046938"/>
                          <w:sz w:val="24"/>
                          <w:szCs w:val="24"/>
                          <w:lang w:val="en-US"/>
                        </w:rPr>
                        <w:t>Version 1.0 – Mar</w:t>
                      </w:r>
                      <w:r>
                        <w:rPr>
                          <w:color w:val="046938"/>
                          <w:sz w:val="24"/>
                          <w:szCs w:val="24"/>
                          <w:lang w:val="en-US"/>
                        </w:rPr>
                        <w:t>s</w:t>
                      </w:r>
                      <w:r w:rsidRPr="00C05F47">
                        <w:rPr>
                          <w:color w:val="046938"/>
                          <w:sz w:val="24"/>
                          <w:szCs w:val="24"/>
                          <w:lang w:val="en-US"/>
                        </w:rPr>
                        <w:t xml:space="preserve"> 2020</w:t>
                      </w:r>
                    </w:p>
                    <w:p w14:paraId="0BB47BE8" w14:textId="77777777" w:rsidR="004615F1" w:rsidRPr="00C05F47" w:rsidRDefault="004615F1" w:rsidP="00C34FE8">
                      <w:pPr>
                        <w:rPr>
                          <w:color w:val="046938"/>
                          <w:sz w:val="24"/>
                          <w:szCs w:val="24"/>
                        </w:rPr>
                      </w:pPr>
                    </w:p>
                  </w:txbxContent>
                </v:textbox>
              </v:shape>
            </w:pict>
          </mc:Fallback>
        </mc:AlternateContent>
      </w:r>
      <w:r w:rsidRPr="00FD0952">
        <w:rPr>
          <w:noProof/>
          <w:lang w:val="fr-CA" w:eastAsia="fr-CA"/>
        </w:rPr>
        <mc:AlternateContent>
          <mc:Choice Requires="wps">
            <w:drawing>
              <wp:anchor distT="0" distB="0" distL="114300" distR="114300" simplePos="0" relativeHeight="251660288" behindDoc="0" locked="0" layoutInCell="1" allowOverlap="1" wp14:anchorId="18A4B665" wp14:editId="6155EC71">
                <wp:simplePos x="0" y="0"/>
                <wp:positionH relativeFrom="column">
                  <wp:posOffset>156845</wp:posOffset>
                </wp:positionH>
                <wp:positionV relativeFrom="paragraph">
                  <wp:posOffset>3144520</wp:posOffset>
                </wp:positionV>
                <wp:extent cx="10020300" cy="609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0020300" cy="609600"/>
                        </a:xfrm>
                        <a:prstGeom prst="rect">
                          <a:avLst/>
                        </a:prstGeom>
                        <a:noFill/>
                        <a:ln w="6350">
                          <a:noFill/>
                        </a:ln>
                      </wps:spPr>
                      <wps:txbx>
                        <w:txbxContent>
                          <w:p w14:paraId="04AABCFF" w14:textId="234691E0" w:rsidR="004615F1" w:rsidRPr="00C24420" w:rsidRDefault="004615F1" w:rsidP="00C34FE8">
                            <w:pPr>
                              <w:rPr>
                                <w:rFonts w:ascii="Montserrat SemiBold" w:hAnsi="Montserrat SemiBold"/>
                                <w:b/>
                                <w:color w:val="046938"/>
                                <w:sz w:val="36"/>
                                <w:szCs w:val="36"/>
                                <w:lang w:val="fr-CA"/>
                              </w:rPr>
                            </w:pPr>
                            <w:r w:rsidRPr="00C24420">
                              <w:rPr>
                                <w:rFonts w:ascii="Montserrat SemiBold" w:hAnsi="Montserrat SemiBold"/>
                                <w:b/>
                                <w:color w:val="046938"/>
                                <w:sz w:val="36"/>
                                <w:szCs w:val="36"/>
                                <w:lang w:val="fr-CA"/>
                              </w:rPr>
                              <w:t>BOÎTE À OUTILS POUR L’ÉVALUATION DU DEGRÉ DE PRÉPARATION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B665" id="Text Box 47" o:spid="_x0000_s1027" type="#_x0000_t202" style="position:absolute;margin-left:12.35pt;margin-top:247.6pt;width:789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" filled="f" stroked="f" strokeweight=".5pt">
                <v:textbox>
                  <w:txbxContent>
                    <w:p w14:paraId="04AABCFF" w14:textId="234691E0" w:rsidR="004615F1" w:rsidRPr="00C24420" w:rsidRDefault="004615F1" w:rsidP="00C34FE8">
                      <w:pPr>
                        <w:rPr>
                          <w:rFonts w:ascii="Montserrat SemiBold" w:hAnsi="Montserrat SemiBold"/>
                          <w:b/>
                          <w:color w:val="046938"/>
                          <w:sz w:val="36"/>
                          <w:szCs w:val="36"/>
                          <w:lang w:val="fr-CA"/>
                        </w:rPr>
                      </w:pPr>
                      <w:r w:rsidRPr="00C24420">
                        <w:rPr>
                          <w:rFonts w:ascii="Montserrat SemiBold" w:hAnsi="Montserrat SemiBold"/>
                          <w:b/>
                          <w:color w:val="046938"/>
                          <w:sz w:val="36"/>
                          <w:szCs w:val="36"/>
                          <w:lang w:val="fr-CA"/>
                        </w:rPr>
                        <w:t>BOÎTE À OUTILS POUR L’ÉVALUATION DU DEGRÉ DE PRÉPARATION</w:t>
                      </w:r>
                    </w:p>
                  </w:txbxContent>
                </v:textbox>
              </v:shape>
            </w:pict>
          </mc:Fallback>
        </mc:AlternateContent>
      </w:r>
      <w:r w:rsidRPr="00FD0952">
        <w:rPr>
          <w:noProof/>
          <w:lang w:val="fr-CA" w:eastAsia="fr-CA"/>
        </w:rPr>
        <w:drawing>
          <wp:anchor distT="0" distB="0" distL="114300" distR="114300" simplePos="0" relativeHeight="251658240" behindDoc="0" locked="0" layoutInCell="1" allowOverlap="1" wp14:anchorId="67AB1885" wp14:editId="2BF64BC6">
            <wp:simplePos x="0" y="0"/>
            <wp:positionH relativeFrom="column">
              <wp:posOffset>-1071880</wp:posOffset>
            </wp:positionH>
            <wp:positionV relativeFrom="page">
              <wp:posOffset>0</wp:posOffset>
            </wp:positionV>
            <wp:extent cx="12837160" cy="7793355"/>
            <wp:effectExtent l="0" t="0" r="254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37160" cy="7793355"/>
                    </a:xfrm>
                    <a:prstGeom prst="rect">
                      <a:avLst/>
                    </a:prstGeom>
                  </pic:spPr>
                </pic:pic>
              </a:graphicData>
            </a:graphic>
            <wp14:sizeRelH relativeFrom="page">
              <wp14:pctWidth>0</wp14:pctWidth>
            </wp14:sizeRelH>
            <wp14:sizeRelV relativeFrom="page">
              <wp14:pctHeight>0</wp14:pctHeight>
            </wp14:sizeRelV>
          </wp:anchor>
        </w:drawing>
      </w:r>
    </w:p>
    <w:p w14:paraId="1A367CA3" w14:textId="351590EC" w:rsidR="00952F21" w:rsidRPr="00FD0952" w:rsidRDefault="00952F21" w:rsidP="00952F21">
      <w:pPr>
        <w:spacing w:after="120" w:line="240" w:lineRule="auto"/>
        <w:rPr>
          <w:rFonts w:cs="Times New Roman"/>
          <w:bCs/>
          <w:color w:val="0070C0"/>
          <w:sz w:val="32"/>
          <w:szCs w:val="32"/>
          <w:lang w:val="fr-CA"/>
        </w:rPr>
      </w:pPr>
      <w:r w:rsidRPr="00FD0952">
        <w:rPr>
          <w:rFonts w:cs="Times New Roman"/>
          <w:bCs/>
          <w:color w:val="0070C0"/>
          <w:sz w:val="32"/>
          <w:szCs w:val="32"/>
          <w:lang w:val="fr-CA"/>
        </w:rPr>
        <w:lastRenderedPageBreak/>
        <w:t>Accélérer le dépistage du cancer du</w:t>
      </w:r>
      <w:r w:rsidR="003A00FE">
        <w:rPr>
          <w:rFonts w:cs="Times New Roman"/>
          <w:bCs/>
          <w:color w:val="0070C0"/>
          <w:sz w:val="32"/>
          <w:szCs w:val="32"/>
          <w:lang w:val="fr-CA"/>
        </w:rPr>
        <w:t> </w:t>
      </w:r>
      <w:r w:rsidRPr="00FD0952">
        <w:rPr>
          <w:rFonts w:cs="Times New Roman"/>
          <w:bCs/>
          <w:color w:val="0070C0"/>
          <w:sz w:val="32"/>
          <w:szCs w:val="32"/>
          <w:lang w:val="fr-CA"/>
        </w:rPr>
        <w:t xml:space="preserve">poumon </w:t>
      </w:r>
    </w:p>
    <w:p w14:paraId="152359EA" w14:textId="77777777" w:rsidR="005506A1" w:rsidRPr="00FD0952" w:rsidRDefault="005506A1" w:rsidP="005506A1">
      <w:pPr>
        <w:spacing w:after="60"/>
        <w:rPr>
          <w:sz w:val="16"/>
          <w:szCs w:val="16"/>
          <w:lang w:val="fr-CA"/>
        </w:rPr>
      </w:pPr>
      <w:r w:rsidRPr="00FD0952">
        <w:rPr>
          <w:sz w:val="16"/>
          <w:szCs w:val="16"/>
          <w:lang w:val="fr-CA"/>
        </w:rPr>
        <w:t>Au Canada, le cancer du poumon est la principale cause de décès liés au cancer et le cancer le plus souvent diagnostiqué. Bien qu’il n’existe actuellement aucun programme de dépistage organisé du cancer du poumon au Canada, un certain nombre d’activités d’élaboration de programmes de dépistage du cancer du poumon ont été entreprises par les territoires de compétence. Elles comprennent notamment l’élaboration d’analyses de rentabilité, la convocation de comités consultatifs et la réalisation de recherches ou d’études pilotes.</w:t>
      </w:r>
    </w:p>
    <w:p w14:paraId="083D2ACC" w14:textId="77777777" w:rsidR="005506A1" w:rsidRPr="00FD0952" w:rsidRDefault="005506A1" w:rsidP="005506A1">
      <w:pPr>
        <w:spacing w:after="60"/>
        <w:rPr>
          <w:sz w:val="16"/>
          <w:szCs w:val="16"/>
          <w:lang w:val="fr-CA"/>
        </w:rPr>
      </w:pPr>
    </w:p>
    <w:p w14:paraId="2D9F7DD9" w14:textId="3A22DE7A" w:rsidR="005506A1" w:rsidRPr="00FD0952" w:rsidRDefault="005506A1" w:rsidP="005506A1">
      <w:pPr>
        <w:spacing w:after="60"/>
        <w:rPr>
          <w:sz w:val="16"/>
          <w:szCs w:val="16"/>
          <w:lang w:val="fr-CA"/>
        </w:rPr>
      </w:pPr>
      <w:r w:rsidRPr="00FD0952">
        <w:rPr>
          <w:sz w:val="16"/>
          <w:szCs w:val="16"/>
          <w:lang w:val="fr-CA"/>
        </w:rPr>
        <w:t>Le Partenariat canadien contre le cancer (le Partenariat) a mis au point une boîte à outils pour l’évaluation du degré de préparation, qui vise à accompagner l’</w:t>
      </w:r>
      <w:hyperlink r:id="rId19" w:history="1">
        <w:r w:rsidRPr="00CA54F2">
          <w:rPr>
            <w:rStyle w:val="Hyperlink"/>
            <w:sz w:val="16"/>
            <w:szCs w:val="16"/>
            <w:lang w:val="fr-CA"/>
          </w:rPr>
          <w:t>analyse de rentabilité standard du dépistage du cancer du poumon</w:t>
        </w:r>
      </w:hyperlink>
      <w:bookmarkStart w:id="0" w:name="_GoBack"/>
      <w:bookmarkEnd w:id="0"/>
      <w:r w:rsidRPr="00FD0952">
        <w:rPr>
          <w:sz w:val="16"/>
          <w:szCs w:val="16"/>
          <w:lang w:val="fr-CA"/>
        </w:rPr>
        <w:t xml:space="preserve"> afin de faire progresser l’élaboration et la mise en œuvre de programmes de dépistage du cancer du poumon. Les efforts visant à accélérer la mise en œuvre des programmes de dépistage du cancer du poumon constituent une priorité et une mesure de la</w:t>
      </w:r>
      <w:r w:rsidRPr="009E70B1">
        <w:rPr>
          <w:sz w:val="16"/>
          <w:szCs w:val="16"/>
          <w:lang w:val="fr-CA"/>
        </w:rPr>
        <w:t xml:space="preserve"> </w:t>
      </w:r>
      <w:hyperlink r:id="rId20" w:history="1">
        <w:r w:rsidRPr="005152E3">
          <w:rPr>
            <w:rStyle w:val="Hyperlink"/>
            <w:color w:val="0070C0"/>
            <w:lang w:val="fr-CA"/>
          </w:rPr>
          <w:t>Stratégie canadienne de lutte contre le cancer</w:t>
        </w:r>
      </w:hyperlink>
      <w:r w:rsidRPr="009E70B1">
        <w:rPr>
          <w:sz w:val="16"/>
          <w:szCs w:val="16"/>
          <w:lang w:val="fr-CA"/>
        </w:rPr>
        <w:t xml:space="preserve"> </w:t>
      </w:r>
      <w:r w:rsidRPr="00FD0952">
        <w:rPr>
          <w:sz w:val="16"/>
          <w:szCs w:val="16"/>
          <w:lang w:val="fr-CA"/>
        </w:rPr>
        <w:t>2019</w:t>
      </w:r>
      <w:r w:rsidR="005F5888">
        <w:rPr>
          <w:sz w:val="16"/>
          <w:szCs w:val="16"/>
          <w:lang w:val="fr-CA"/>
        </w:rPr>
        <w:noBreakHyphen/>
      </w:r>
      <w:r w:rsidRPr="00FD0952">
        <w:rPr>
          <w:sz w:val="16"/>
          <w:szCs w:val="16"/>
          <w:lang w:val="fr-CA"/>
        </w:rPr>
        <w:t>2029 (la Stratégie), actualisée par le Partenariat dans son rôle de coordonnateur de la Stratégie.</w:t>
      </w:r>
    </w:p>
    <w:p w14:paraId="4156B230" w14:textId="77777777" w:rsidR="008B1AA9" w:rsidRPr="00FD0952" w:rsidRDefault="008B1AA9" w:rsidP="008B1AA9">
      <w:pPr>
        <w:spacing w:after="60" w:line="240" w:lineRule="auto"/>
        <w:rPr>
          <w:lang w:val="fr-CA"/>
        </w:rPr>
      </w:pPr>
    </w:p>
    <w:p w14:paraId="204B977D" w14:textId="74AD51FC" w:rsidR="000D3F11" w:rsidRPr="00FD0952" w:rsidRDefault="00CB4AAF" w:rsidP="00F7619A">
      <w:pPr>
        <w:pStyle w:val="Heading2"/>
        <w:rPr>
          <w:lang w:val="fr-CA"/>
        </w:rPr>
      </w:pPr>
      <w:r w:rsidRPr="00FD0952">
        <w:rPr>
          <w:lang w:val="fr-CA"/>
        </w:rPr>
        <w:br w:type="column"/>
      </w:r>
      <w:r w:rsidR="005506A1" w:rsidRPr="00FD0952">
        <w:rPr>
          <w:lang w:val="fr-CA"/>
        </w:rPr>
        <w:t>Une priorité et une mesure de la Stratégie : renforcer les efforts de dépistage existants et mettre en œuvre des programmes de dépistage du cancer du poumon dans tout le</w:t>
      </w:r>
      <w:r w:rsidR="0098661B">
        <w:rPr>
          <w:lang w:val="fr-CA"/>
        </w:rPr>
        <w:t> </w:t>
      </w:r>
      <w:r w:rsidR="005506A1" w:rsidRPr="00FD0952">
        <w:rPr>
          <w:lang w:val="fr-CA"/>
        </w:rPr>
        <w:t>Canada</w:t>
      </w:r>
    </w:p>
    <w:p w14:paraId="03CA4B1C" w14:textId="77777777" w:rsidR="0098661B" w:rsidRDefault="005506A1" w:rsidP="005506A1">
      <w:pPr>
        <w:pStyle w:val="Default"/>
        <w:spacing w:line="288" w:lineRule="auto"/>
        <w:rPr>
          <w:rFonts w:ascii="Montserrat" w:eastAsia="Times New Roman" w:hAnsi="Montserrat" w:cstheme="minorHAnsi"/>
          <w:color w:val="auto"/>
          <w:sz w:val="16"/>
          <w:szCs w:val="16"/>
          <w:lang w:val="fr-CA"/>
        </w:rPr>
      </w:pPr>
      <w:r w:rsidRPr="00FD0952">
        <w:rPr>
          <w:rFonts w:ascii="Montserrat" w:eastAsia="Times New Roman" w:hAnsi="Montserrat" w:cstheme="minorHAnsi"/>
          <w:color w:val="auto"/>
          <w:sz w:val="16"/>
          <w:szCs w:val="16"/>
          <w:lang w:val="fr-CA"/>
        </w:rPr>
        <w:t>Les lignes directrices du Groupe d’étude canadien sur les soins de santé préventifs recommandent le dépistage par tomodensitométrie (TDM) à faible dose pour les personnes exposées à un risque élevé de cancer du poumon</w:t>
      </w:r>
      <w:r w:rsidRPr="005152E3">
        <w:rPr>
          <w:rFonts w:ascii="Montserrat" w:eastAsia="Times New Roman" w:hAnsi="Montserrat" w:cstheme="minorHAnsi"/>
          <w:color w:val="auto"/>
          <w:sz w:val="16"/>
          <w:szCs w:val="16"/>
          <w:vertAlign w:val="superscript"/>
          <w:lang w:val="fr-CA"/>
        </w:rPr>
        <w:t>1</w:t>
      </w:r>
      <w:r w:rsidRPr="00FD0952">
        <w:rPr>
          <w:rFonts w:ascii="Montserrat" w:eastAsia="Times New Roman" w:hAnsi="Montserrat" w:cstheme="minorHAnsi"/>
          <w:color w:val="auto"/>
          <w:sz w:val="16"/>
          <w:szCs w:val="16"/>
          <w:lang w:val="fr-CA"/>
        </w:rPr>
        <w:t xml:space="preserve">. </w:t>
      </w:r>
    </w:p>
    <w:p w14:paraId="462E7449" w14:textId="77777777" w:rsidR="0098661B" w:rsidRDefault="0098661B" w:rsidP="005506A1">
      <w:pPr>
        <w:pStyle w:val="Default"/>
        <w:spacing w:line="288" w:lineRule="auto"/>
        <w:rPr>
          <w:rFonts w:ascii="Montserrat" w:eastAsia="Times New Roman" w:hAnsi="Montserrat" w:cstheme="minorHAnsi"/>
          <w:color w:val="auto"/>
          <w:sz w:val="16"/>
          <w:szCs w:val="16"/>
          <w:lang w:val="fr-CA"/>
        </w:rPr>
      </w:pPr>
    </w:p>
    <w:p w14:paraId="476405E3" w14:textId="32D59128" w:rsidR="005506A1" w:rsidRPr="00FD0952" w:rsidRDefault="005506A1" w:rsidP="005506A1">
      <w:pPr>
        <w:pStyle w:val="Default"/>
        <w:spacing w:line="288" w:lineRule="auto"/>
        <w:rPr>
          <w:rFonts w:ascii="Montserrat" w:eastAsia="Times New Roman" w:hAnsi="Montserrat" w:cstheme="minorHAnsi"/>
          <w:color w:val="auto"/>
          <w:sz w:val="16"/>
          <w:szCs w:val="16"/>
          <w:lang w:val="fr-CA"/>
        </w:rPr>
      </w:pPr>
      <w:r w:rsidRPr="00FD0952">
        <w:rPr>
          <w:rFonts w:ascii="Montserrat" w:eastAsia="Times New Roman" w:hAnsi="Montserrat" w:cstheme="minorHAnsi"/>
          <w:color w:val="auto"/>
          <w:sz w:val="16"/>
          <w:szCs w:val="16"/>
          <w:lang w:val="fr-CA"/>
        </w:rPr>
        <w:t xml:space="preserve">Comme le Canada en est aux premiers stades de la mise en place de programmes de dépistage du cancer du poumon, le renforcement de la capacité des territoires de compétence à développer et à fournir un accès équitable aux services de dépistage du cancer du poumon peut garantir que les personnes touchées de manière disproportionnée par le tabagisme bénéficient d’un dépistage du cancer du poumon. </w:t>
      </w:r>
    </w:p>
    <w:p w14:paraId="6342B6B8" w14:textId="77777777" w:rsidR="005506A1" w:rsidRPr="00FD0952" w:rsidRDefault="005506A1" w:rsidP="005506A1">
      <w:pPr>
        <w:pStyle w:val="Default"/>
        <w:spacing w:line="288" w:lineRule="auto"/>
        <w:rPr>
          <w:rFonts w:ascii="Montserrat" w:eastAsia="Times New Roman" w:hAnsi="Montserrat" w:cstheme="minorHAnsi"/>
          <w:color w:val="auto"/>
          <w:sz w:val="16"/>
          <w:szCs w:val="16"/>
          <w:lang w:val="fr-CA"/>
        </w:rPr>
      </w:pPr>
    </w:p>
    <w:p w14:paraId="1168A835" w14:textId="77777777" w:rsidR="005506A1" w:rsidRPr="00FD0952" w:rsidRDefault="005506A1" w:rsidP="005506A1">
      <w:pPr>
        <w:spacing w:after="240"/>
        <w:rPr>
          <w:sz w:val="16"/>
          <w:szCs w:val="16"/>
          <w:lang w:val="fr-CA"/>
        </w:rPr>
      </w:pPr>
      <w:r w:rsidRPr="00FD0952">
        <w:rPr>
          <w:sz w:val="16"/>
          <w:szCs w:val="16"/>
          <w:lang w:val="fr-CA"/>
        </w:rPr>
        <w:t>L’élimination des obstacles à une forte participation au dépistage, en particulier parmi les personnes et les communautés difficiles à atteindre, peut garantir que le dépistage du cancer du poumon est accessible et répond aux priorités et aux préférences des populations mal desservies, touchées par des taux de tabagisme élevés et présentant un risque élevé de cancer du poumon. Pour maximiser les avantages des programmes de dépistage du cancer du poumon, il sera essentiel, d’une part, d’accorder la priorité aux possibilités de travailler avec les personnes présentant un risque élevé de cancer du poumon, comme les personnes à faible revenu, et avec les résidents des zones rurales, isolées et éloignées, et, d’autre part, de mobiliser les Premières Nations, les Inuits et les Métis pour élaborer conjointement des approches visant à fournir des services de dépistage du cancer du poumon adaptés sur le plan culturel.</w:t>
      </w:r>
    </w:p>
    <w:p w14:paraId="1FD41C6C" w14:textId="29888A8E" w:rsidR="000D3F11" w:rsidRPr="00FD0952" w:rsidRDefault="00E96BFB" w:rsidP="00F101AD">
      <w:pPr>
        <w:rPr>
          <w:rFonts w:cs="Times New Roman"/>
          <w:bCs/>
          <w:color w:val="0070C0"/>
          <w:sz w:val="32"/>
          <w:szCs w:val="32"/>
          <w:lang w:val="fr-CA"/>
        </w:rPr>
      </w:pPr>
      <w:r w:rsidRPr="00FD0952">
        <w:rPr>
          <w:lang w:val="fr-CA"/>
        </w:rPr>
        <w:br w:type="column"/>
      </w:r>
      <w:r w:rsidR="005506A1" w:rsidRPr="00FD0952">
        <w:rPr>
          <w:rFonts w:cs="Times New Roman"/>
          <w:bCs/>
          <w:color w:val="0070C0"/>
          <w:sz w:val="32"/>
          <w:szCs w:val="32"/>
          <w:lang w:val="fr-CA"/>
        </w:rPr>
        <w:t>Utilisateurs visés</w:t>
      </w:r>
    </w:p>
    <w:p w14:paraId="75966293" w14:textId="382F19D2" w:rsidR="005506A1" w:rsidRPr="00FD0952" w:rsidRDefault="005506A1" w:rsidP="005506A1">
      <w:pPr>
        <w:rPr>
          <w:sz w:val="16"/>
          <w:szCs w:val="16"/>
          <w:lang w:val="fr-CA"/>
        </w:rPr>
      </w:pPr>
      <w:r w:rsidRPr="00FD0952">
        <w:rPr>
          <w:sz w:val="16"/>
          <w:szCs w:val="16"/>
          <w:lang w:val="fr-CA"/>
        </w:rPr>
        <w:t>L</w:t>
      </w:r>
      <w:r w:rsidR="00107D74">
        <w:rPr>
          <w:sz w:val="16"/>
          <w:szCs w:val="16"/>
          <w:lang w:val="fr-CA"/>
        </w:rPr>
        <w:t xml:space="preserve">a boîte à </w:t>
      </w:r>
      <w:r w:rsidRPr="00FD0952">
        <w:rPr>
          <w:sz w:val="16"/>
          <w:szCs w:val="16"/>
          <w:lang w:val="fr-CA"/>
        </w:rPr>
        <w:t>outil</w:t>
      </w:r>
      <w:r w:rsidR="00107D74">
        <w:rPr>
          <w:sz w:val="16"/>
          <w:szCs w:val="16"/>
          <w:lang w:val="fr-CA"/>
        </w:rPr>
        <w:t>s</w:t>
      </w:r>
      <w:r w:rsidRPr="00FD0952">
        <w:rPr>
          <w:sz w:val="16"/>
          <w:szCs w:val="16"/>
          <w:lang w:val="fr-CA"/>
        </w:rPr>
        <w:t xml:space="preserve"> sera utilisé</w:t>
      </w:r>
      <w:r w:rsidR="00107D74">
        <w:rPr>
          <w:sz w:val="16"/>
          <w:szCs w:val="16"/>
          <w:lang w:val="fr-CA"/>
        </w:rPr>
        <w:t>e</w:t>
      </w:r>
      <w:r w:rsidRPr="00FD0952">
        <w:rPr>
          <w:sz w:val="16"/>
          <w:szCs w:val="16"/>
          <w:lang w:val="fr-CA"/>
        </w:rPr>
        <w:t xml:space="preserve"> par les décideurs/dirigeants des organisations suivantes :</w:t>
      </w:r>
    </w:p>
    <w:p w14:paraId="25509A6A" w14:textId="01FE6F13" w:rsidR="005506A1" w:rsidRPr="00FD0952" w:rsidRDefault="005506A1" w:rsidP="008D25D4">
      <w:pPr>
        <w:pStyle w:val="ListParagraph"/>
        <w:numPr>
          <w:ilvl w:val="0"/>
          <w:numId w:val="15"/>
        </w:numPr>
        <w:ind w:left="426"/>
        <w:rPr>
          <w:rFonts w:ascii="Montserrat" w:eastAsia="Times New Roman" w:hAnsi="Montserrat" w:cstheme="minorHAnsi"/>
          <w:sz w:val="16"/>
          <w:szCs w:val="16"/>
          <w:lang w:val="fr-CA"/>
        </w:rPr>
      </w:pPr>
      <w:r w:rsidRPr="00FD0952">
        <w:rPr>
          <w:rFonts w:ascii="Montserrat" w:eastAsia="Times New Roman" w:hAnsi="Montserrat" w:cstheme="minorHAnsi"/>
          <w:sz w:val="16"/>
          <w:szCs w:val="16"/>
          <w:lang w:val="fr-CA"/>
        </w:rPr>
        <w:t>Organismes et programmes provinciaux/territoriaux de lutte contre le</w:t>
      </w:r>
      <w:r w:rsidR="0098661B">
        <w:rPr>
          <w:rFonts w:ascii="Montserrat" w:eastAsia="Times New Roman" w:hAnsi="Montserrat" w:cstheme="minorHAnsi"/>
          <w:sz w:val="16"/>
          <w:szCs w:val="16"/>
          <w:lang w:val="fr-CA"/>
        </w:rPr>
        <w:t> </w:t>
      </w:r>
      <w:r w:rsidRPr="00FD0952">
        <w:rPr>
          <w:rFonts w:ascii="Montserrat" w:eastAsia="Times New Roman" w:hAnsi="Montserrat" w:cstheme="minorHAnsi"/>
          <w:sz w:val="16"/>
          <w:szCs w:val="16"/>
          <w:lang w:val="fr-CA"/>
        </w:rPr>
        <w:t>cancer</w:t>
      </w:r>
    </w:p>
    <w:p w14:paraId="496070C5" w14:textId="18F7E0F4" w:rsidR="00E96BFB" w:rsidRPr="00FD0952" w:rsidRDefault="005506A1" w:rsidP="008D25D4">
      <w:pPr>
        <w:pStyle w:val="ListParagraph"/>
        <w:numPr>
          <w:ilvl w:val="0"/>
          <w:numId w:val="14"/>
        </w:numPr>
        <w:spacing w:before="100" w:after="200" w:line="276" w:lineRule="auto"/>
        <w:ind w:left="426"/>
        <w:rPr>
          <w:rFonts w:ascii="Montserrat" w:eastAsia="Times New Roman" w:hAnsi="Montserrat" w:cstheme="minorHAnsi"/>
          <w:sz w:val="16"/>
          <w:szCs w:val="16"/>
          <w:lang w:val="fr-CA"/>
        </w:rPr>
      </w:pPr>
      <w:r w:rsidRPr="00FD0952">
        <w:rPr>
          <w:rFonts w:ascii="Montserrat" w:eastAsia="Times New Roman" w:hAnsi="Montserrat" w:cstheme="minorHAnsi"/>
          <w:sz w:val="16"/>
          <w:szCs w:val="16"/>
          <w:lang w:val="fr-CA"/>
        </w:rPr>
        <w:t>Direction/service des ministères provinciaux/territoriaux responsable de la prestation des soins et de la lutte contre le cancer s’il n’y a pas d’organisme ou de programme provincial/territorial de lutte contre le</w:t>
      </w:r>
      <w:r w:rsidR="0098661B">
        <w:rPr>
          <w:rFonts w:ascii="Montserrat" w:eastAsia="Times New Roman" w:hAnsi="Montserrat" w:cstheme="minorHAnsi"/>
          <w:sz w:val="16"/>
          <w:szCs w:val="16"/>
          <w:lang w:val="fr-CA"/>
        </w:rPr>
        <w:t> </w:t>
      </w:r>
      <w:r w:rsidRPr="00FD0952">
        <w:rPr>
          <w:rFonts w:ascii="Montserrat" w:eastAsia="Times New Roman" w:hAnsi="Montserrat" w:cstheme="minorHAnsi"/>
          <w:sz w:val="16"/>
          <w:szCs w:val="16"/>
          <w:lang w:val="fr-CA"/>
        </w:rPr>
        <w:t xml:space="preserve">cancer </w:t>
      </w:r>
    </w:p>
    <w:p w14:paraId="130C46E6" w14:textId="77777777" w:rsidR="00E96BFB" w:rsidRPr="00FD0952" w:rsidRDefault="00E96BFB" w:rsidP="00E96BFB">
      <w:pPr>
        <w:rPr>
          <w:lang w:val="fr-CA"/>
        </w:rPr>
      </w:pPr>
    </w:p>
    <w:p w14:paraId="7831A123" w14:textId="787DBB32" w:rsidR="003D0ACA" w:rsidRPr="00FD0952" w:rsidRDefault="003D0ACA" w:rsidP="003D0ACA">
      <w:pPr>
        <w:spacing w:after="120" w:line="240" w:lineRule="auto"/>
        <w:rPr>
          <w:rFonts w:cs="Times New Roman"/>
          <w:bCs/>
          <w:color w:val="0070C0"/>
          <w:sz w:val="32"/>
          <w:szCs w:val="32"/>
          <w:lang w:val="fr-CA"/>
        </w:rPr>
      </w:pPr>
      <w:r w:rsidRPr="00FD0952">
        <w:rPr>
          <w:rFonts w:cs="Times New Roman"/>
          <w:bCs/>
          <w:color w:val="0070C0"/>
          <w:sz w:val="32"/>
          <w:szCs w:val="32"/>
          <w:lang w:val="fr-CA"/>
        </w:rPr>
        <w:t>Qu’est-ce que l</w:t>
      </w:r>
      <w:r w:rsidR="00713137">
        <w:rPr>
          <w:rFonts w:cs="Times New Roman"/>
          <w:bCs/>
          <w:color w:val="0070C0"/>
          <w:sz w:val="32"/>
          <w:szCs w:val="32"/>
          <w:lang w:val="fr-CA"/>
        </w:rPr>
        <w:t xml:space="preserve">a boîte à </w:t>
      </w:r>
      <w:r w:rsidRPr="00FD0952">
        <w:rPr>
          <w:rFonts w:cs="Times New Roman"/>
          <w:bCs/>
          <w:color w:val="0070C0"/>
          <w:sz w:val="32"/>
          <w:szCs w:val="32"/>
          <w:lang w:val="fr-CA"/>
        </w:rPr>
        <w:t>outil</w:t>
      </w:r>
      <w:r w:rsidR="00713137">
        <w:rPr>
          <w:rFonts w:cs="Times New Roman"/>
          <w:bCs/>
          <w:color w:val="0070C0"/>
          <w:sz w:val="32"/>
          <w:szCs w:val="32"/>
          <w:lang w:val="fr-CA"/>
        </w:rPr>
        <w:t>s</w:t>
      </w:r>
      <w:r w:rsidRPr="00FD0952">
        <w:rPr>
          <w:rFonts w:cs="Times New Roman"/>
          <w:bCs/>
          <w:color w:val="0070C0"/>
          <w:sz w:val="32"/>
          <w:szCs w:val="32"/>
          <w:lang w:val="fr-CA"/>
        </w:rPr>
        <w:t xml:space="preserve"> évalue?</w:t>
      </w:r>
    </w:p>
    <w:p w14:paraId="07E0B065" w14:textId="1E7B444A" w:rsidR="003D0ACA" w:rsidRPr="00FD0952" w:rsidRDefault="003D0ACA" w:rsidP="003D0ACA">
      <w:pPr>
        <w:rPr>
          <w:sz w:val="16"/>
          <w:szCs w:val="16"/>
          <w:lang w:val="fr-CA"/>
        </w:rPr>
      </w:pPr>
      <w:r w:rsidRPr="00FD0952">
        <w:rPr>
          <w:sz w:val="16"/>
          <w:szCs w:val="16"/>
          <w:lang w:val="fr-CA"/>
        </w:rPr>
        <w:t xml:space="preserve">La boîte à outils pour l’évaluation du degré de préparation comprend une série de questions concernant les considérations initiales permettant d’évaluer le contexte et la capacité des territoires de compétence à élaborer et à mettre en œuvre des programmes de dépistage du cancer du poumon (avant la mise en œuvre). </w:t>
      </w:r>
    </w:p>
    <w:p w14:paraId="51DBD2AE" w14:textId="77777777" w:rsidR="003D0ACA" w:rsidRPr="00FD0952" w:rsidRDefault="003D0ACA" w:rsidP="003D0ACA">
      <w:pPr>
        <w:rPr>
          <w:sz w:val="16"/>
          <w:szCs w:val="16"/>
          <w:lang w:val="fr-CA"/>
        </w:rPr>
      </w:pPr>
    </w:p>
    <w:p w14:paraId="792E3BB1" w14:textId="77777777" w:rsidR="003D0ACA" w:rsidRPr="00FD0952" w:rsidRDefault="003D0ACA" w:rsidP="003D0ACA">
      <w:pPr>
        <w:rPr>
          <w:sz w:val="16"/>
          <w:szCs w:val="16"/>
          <w:lang w:val="fr-CA"/>
        </w:rPr>
      </w:pPr>
      <w:r w:rsidRPr="00FD0952">
        <w:rPr>
          <w:sz w:val="16"/>
          <w:szCs w:val="16"/>
          <w:lang w:val="fr-CA"/>
        </w:rPr>
        <w:t xml:space="preserve">Le fait de mener une évaluation du contexte actuel, fondée sur des données probantes, avant le lancement ou l’extension d’un programme de dépistage du cancer, peut faciliter la planification détaillée, la coordination, le suivi et l’évaluation des efforts liés aux programmes de dépistage du cancer. Cela peut également faciliter l’identification des partenaires clés qu’il est important de mobiliser lorsque vous planifiez l’élaboration et la mise en œuvre de programmes de dépistage du cancer du poumon dans votre territoire de compétence (voir l’annexe A [Outil de planification de la mobilisation des partenaires] et l’annexe B [Liste des partenaires]). </w:t>
      </w:r>
    </w:p>
    <w:p w14:paraId="6D0AEE32" w14:textId="77777777" w:rsidR="000D3F11" w:rsidRPr="00FD0952" w:rsidRDefault="000D3F11" w:rsidP="00C34FE8">
      <w:pPr>
        <w:rPr>
          <w:lang w:val="fr-CA"/>
        </w:rPr>
      </w:pPr>
    </w:p>
    <w:p w14:paraId="3B5DE4FC" w14:textId="0A8353BF" w:rsidR="000D3F11" w:rsidRPr="00FD0952" w:rsidRDefault="008B1AA9" w:rsidP="00F7619A">
      <w:pPr>
        <w:pStyle w:val="Heading2"/>
        <w:rPr>
          <w:bCs/>
          <w:lang w:val="fr-CA"/>
        </w:rPr>
      </w:pPr>
      <w:r w:rsidRPr="00FD0952">
        <w:rPr>
          <w:lang w:val="fr-CA"/>
        </w:rPr>
        <w:br w:type="column"/>
      </w:r>
      <w:r w:rsidR="003D0ACA" w:rsidRPr="00FD0952">
        <w:rPr>
          <w:bCs/>
          <w:lang w:val="fr-CA"/>
        </w:rPr>
        <w:lastRenderedPageBreak/>
        <w:t>Il est essentiel de comprendre le contexte du territoire de compétence pour élaborer et mettre en œuvre avec succès un</w:t>
      </w:r>
      <w:r w:rsidR="0098661B">
        <w:rPr>
          <w:bCs/>
          <w:lang w:val="fr-CA"/>
        </w:rPr>
        <w:t> </w:t>
      </w:r>
      <w:r w:rsidR="003D0ACA" w:rsidRPr="00FD0952">
        <w:rPr>
          <w:bCs/>
          <w:lang w:val="fr-CA"/>
        </w:rPr>
        <w:t>programme.</w:t>
      </w:r>
    </w:p>
    <w:p w14:paraId="3A88C902" w14:textId="6B306D1F" w:rsidR="003D0ACA" w:rsidRPr="00FD0952" w:rsidRDefault="003D0ACA" w:rsidP="003D0ACA">
      <w:pPr>
        <w:rPr>
          <w:sz w:val="16"/>
          <w:szCs w:val="16"/>
          <w:lang w:val="fr-CA"/>
        </w:rPr>
      </w:pPr>
      <w:r w:rsidRPr="00FD0952">
        <w:rPr>
          <w:sz w:val="16"/>
          <w:szCs w:val="16"/>
          <w:lang w:val="fr-CA"/>
        </w:rPr>
        <w:t>La détermination et l’évaluation des facilitateurs et des obstacles au niveau des systèmes, des politiques et des programmes peuvent soutenir la préparation des territoires de compétence et leur capacité à faire progresser les programmes de dépistage du cancer du poumon en s’assurant de ce qui</w:t>
      </w:r>
      <w:r w:rsidR="0098661B">
        <w:rPr>
          <w:sz w:val="16"/>
          <w:szCs w:val="16"/>
          <w:lang w:val="fr-CA"/>
        </w:rPr>
        <w:t> </w:t>
      </w:r>
      <w:r w:rsidRPr="00FD0952">
        <w:rPr>
          <w:sz w:val="16"/>
          <w:szCs w:val="16"/>
          <w:lang w:val="fr-CA"/>
        </w:rPr>
        <w:t>suit :</w:t>
      </w:r>
    </w:p>
    <w:p w14:paraId="1E388612" w14:textId="77777777" w:rsidR="003D0ACA" w:rsidRPr="00FD0952" w:rsidRDefault="003D0ACA" w:rsidP="003D0ACA">
      <w:pPr>
        <w:rPr>
          <w:sz w:val="16"/>
          <w:szCs w:val="16"/>
          <w:lang w:val="fr-CA"/>
        </w:rPr>
      </w:pPr>
    </w:p>
    <w:p w14:paraId="2C942BCB" w14:textId="77777777" w:rsidR="003D0ACA" w:rsidRPr="00FD0952" w:rsidRDefault="003D0ACA" w:rsidP="008D25D4">
      <w:pPr>
        <w:pStyle w:val="ListParagraph"/>
        <w:numPr>
          <w:ilvl w:val="0"/>
          <w:numId w:val="16"/>
        </w:numPr>
        <w:ind w:left="284" w:hanging="284"/>
        <w:rPr>
          <w:rFonts w:ascii="Montserrat" w:eastAsia="Times New Roman" w:hAnsi="Montserrat" w:cstheme="minorHAnsi"/>
          <w:sz w:val="16"/>
          <w:szCs w:val="16"/>
          <w:lang w:val="fr-CA"/>
        </w:rPr>
      </w:pPr>
      <w:r w:rsidRPr="00FD0952">
        <w:rPr>
          <w:rFonts w:ascii="Montserrat" w:eastAsia="Times New Roman" w:hAnsi="Montserrat" w:cstheme="minorHAnsi"/>
          <w:sz w:val="16"/>
          <w:szCs w:val="16"/>
          <w:lang w:val="fr-CA"/>
        </w:rPr>
        <w:t xml:space="preserve">Les facteurs clés qui auront une incidence sur le succès des programmes sont déterminés et traités. </w:t>
      </w:r>
    </w:p>
    <w:p w14:paraId="49FE33C2" w14:textId="77777777" w:rsidR="003D0ACA" w:rsidRPr="00FD0952" w:rsidRDefault="003D0ACA" w:rsidP="008D25D4">
      <w:pPr>
        <w:pStyle w:val="ListParagraph"/>
        <w:numPr>
          <w:ilvl w:val="0"/>
          <w:numId w:val="16"/>
        </w:numPr>
        <w:ind w:left="284" w:hanging="284"/>
        <w:rPr>
          <w:rFonts w:ascii="Montserrat" w:eastAsia="Times New Roman" w:hAnsi="Montserrat" w:cstheme="minorHAnsi"/>
          <w:sz w:val="16"/>
          <w:szCs w:val="16"/>
          <w:lang w:val="fr-CA"/>
        </w:rPr>
      </w:pPr>
      <w:r w:rsidRPr="00FD0952">
        <w:rPr>
          <w:rFonts w:ascii="Montserrat" w:eastAsia="Times New Roman" w:hAnsi="Montserrat" w:cstheme="minorHAnsi"/>
          <w:sz w:val="16"/>
          <w:szCs w:val="16"/>
          <w:lang w:val="fr-CA"/>
        </w:rPr>
        <w:t>Les domaines d’action déterminés (et donc les partenaires clés qui doivent être mobilisés) sont classés</w:t>
      </w:r>
      <w:r w:rsidRPr="0098661B">
        <w:rPr>
          <w:rFonts w:ascii="Montserrat" w:eastAsia="Times New Roman" w:hAnsi="Montserrat" w:cstheme="minorHAnsi"/>
          <w:sz w:val="16"/>
          <w:szCs w:val="16"/>
          <w:lang w:val="fr-CA"/>
        </w:rPr>
        <w:t xml:space="preserve"> </w:t>
      </w:r>
      <w:r w:rsidRPr="005152E3">
        <w:rPr>
          <w:rFonts w:ascii="Montserrat" w:eastAsia="Times New Roman" w:hAnsi="Montserrat" w:cstheme="minorHAnsi"/>
          <w:sz w:val="16"/>
          <w:szCs w:val="16"/>
          <w:lang w:val="fr-CA"/>
        </w:rPr>
        <w:t xml:space="preserve">par ordre de </w:t>
      </w:r>
      <w:r w:rsidRPr="00FD0952">
        <w:rPr>
          <w:rFonts w:ascii="Montserrat" w:eastAsia="Times New Roman" w:hAnsi="Montserrat" w:cstheme="minorHAnsi"/>
          <w:sz w:val="16"/>
          <w:szCs w:val="16"/>
          <w:lang w:val="fr-CA"/>
        </w:rPr>
        <w:t>priorité lors de la préparation de l’élaboration et de la mise en œuvre des programmes.</w:t>
      </w:r>
    </w:p>
    <w:p w14:paraId="169B3D6D" w14:textId="21D2D57D" w:rsidR="008B1AA9" w:rsidRPr="00FD0952" w:rsidRDefault="003D0ACA" w:rsidP="003D0ACA">
      <w:pPr>
        <w:rPr>
          <w:sz w:val="16"/>
          <w:szCs w:val="16"/>
          <w:lang w:val="fr-CA"/>
        </w:rPr>
      </w:pPr>
      <w:r w:rsidRPr="00FD0952">
        <w:rPr>
          <w:sz w:val="16"/>
          <w:szCs w:val="16"/>
          <w:lang w:val="fr-CA"/>
        </w:rPr>
        <w:t>La boîte à outils pour l’évaluation du degré de préparation permettra aux programmes de s’appuyer sur les points forts qui auront été déterminés et de combler les lacunes afin de planifier les prochaines étapes pour améliorer le degré de préparation et la capacité d’élaboration et de mise en œuvre des programmes de dépistage du cancer du poumon.</w:t>
      </w:r>
    </w:p>
    <w:p w14:paraId="283BE895" w14:textId="77777777" w:rsidR="003D0ACA" w:rsidRPr="00FD0952" w:rsidRDefault="003D0ACA" w:rsidP="003D0ACA">
      <w:pPr>
        <w:spacing w:after="120" w:line="240" w:lineRule="auto"/>
        <w:rPr>
          <w:rFonts w:eastAsiaTheme="minorHAnsi" w:cs="Times New Roman"/>
          <w:bCs/>
          <w:color w:val="0070C0"/>
          <w:sz w:val="16"/>
          <w:szCs w:val="16"/>
          <w:lang w:val="fr-CA"/>
        </w:rPr>
      </w:pPr>
    </w:p>
    <w:p w14:paraId="432CB19B" w14:textId="4AFD12FB" w:rsidR="003D0ACA" w:rsidRPr="00FD0952" w:rsidRDefault="003D0ACA" w:rsidP="003D0ACA">
      <w:pPr>
        <w:spacing w:after="120" w:line="240" w:lineRule="auto"/>
        <w:rPr>
          <w:rFonts w:eastAsiaTheme="minorHAnsi" w:cs="Times New Roman"/>
          <w:bCs/>
          <w:color w:val="0070C0"/>
          <w:sz w:val="32"/>
          <w:szCs w:val="32"/>
          <w:lang w:val="fr-CA"/>
        </w:rPr>
      </w:pPr>
      <w:r w:rsidRPr="00FD0952">
        <w:rPr>
          <w:rFonts w:eastAsiaTheme="minorHAnsi" w:cs="Times New Roman"/>
          <w:bCs/>
          <w:color w:val="0070C0"/>
          <w:sz w:val="32"/>
          <w:szCs w:val="32"/>
          <w:lang w:val="fr-CA"/>
        </w:rPr>
        <w:t>Comment l</w:t>
      </w:r>
      <w:r w:rsidR="00713137">
        <w:rPr>
          <w:rFonts w:eastAsiaTheme="minorHAnsi" w:cs="Times New Roman"/>
          <w:bCs/>
          <w:color w:val="0070C0"/>
          <w:sz w:val="32"/>
          <w:szCs w:val="32"/>
          <w:lang w:val="fr-CA"/>
        </w:rPr>
        <w:t xml:space="preserve">a boîte à </w:t>
      </w:r>
      <w:r w:rsidRPr="00FD0952">
        <w:rPr>
          <w:rFonts w:eastAsiaTheme="minorHAnsi" w:cs="Times New Roman"/>
          <w:bCs/>
          <w:color w:val="0070C0"/>
          <w:sz w:val="32"/>
          <w:szCs w:val="32"/>
          <w:lang w:val="fr-CA"/>
        </w:rPr>
        <w:t>outil</w:t>
      </w:r>
      <w:r w:rsidR="00713137">
        <w:rPr>
          <w:rFonts w:eastAsiaTheme="minorHAnsi" w:cs="Times New Roman"/>
          <w:bCs/>
          <w:color w:val="0070C0"/>
          <w:sz w:val="32"/>
          <w:szCs w:val="32"/>
          <w:lang w:val="fr-CA"/>
        </w:rPr>
        <w:t>s</w:t>
      </w:r>
      <w:r w:rsidRPr="00FD0952">
        <w:rPr>
          <w:rFonts w:eastAsiaTheme="minorHAnsi" w:cs="Times New Roman"/>
          <w:bCs/>
          <w:color w:val="0070C0"/>
          <w:sz w:val="32"/>
          <w:szCs w:val="32"/>
          <w:lang w:val="fr-CA"/>
        </w:rPr>
        <w:t xml:space="preserve"> a-t-</w:t>
      </w:r>
      <w:r w:rsidR="00713137">
        <w:rPr>
          <w:rFonts w:eastAsiaTheme="minorHAnsi" w:cs="Times New Roman"/>
          <w:bCs/>
          <w:color w:val="0070C0"/>
          <w:sz w:val="32"/>
          <w:szCs w:val="32"/>
          <w:lang w:val="fr-CA"/>
        </w:rPr>
        <w:t>elle</w:t>
      </w:r>
      <w:r w:rsidRPr="00FD0952">
        <w:rPr>
          <w:rFonts w:eastAsiaTheme="minorHAnsi" w:cs="Times New Roman"/>
          <w:bCs/>
          <w:color w:val="0070C0"/>
          <w:sz w:val="32"/>
          <w:szCs w:val="32"/>
          <w:lang w:val="fr-CA"/>
        </w:rPr>
        <w:t xml:space="preserve"> été élaboré</w:t>
      </w:r>
      <w:r w:rsidR="00713137">
        <w:rPr>
          <w:rFonts w:eastAsiaTheme="minorHAnsi" w:cs="Times New Roman"/>
          <w:bCs/>
          <w:color w:val="0070C0"/>
          <w:sz w:val="32"/>
          <w:szCs w:val="32"/>
          <w:lang w:val="fr-CA"/>
        </w:rPr>
        <w:t>e</w:t>
      </w:r>
      <w:r w:rsidRPr="00FD0952">
        <w:rPr>
          <w:rFonts w:eastAsiaTheme="minorHAnsi" w:cs="Times New Roman"/>
          <w:bCs/>
          <w:color w:val="0070C0"/>
          <w:sz w:val="32"/>
          <w:szCs w:val="32"/>
          <w:lang w:val="fr-CA"/>
        </w:rPr>
        <w:t>?</w:t>
      </w:r>
    </w:p>
    <w:p w14:paraId="24A67215" w14:textId="69CE0272" w:rsidR="003D0ACA" w:rsidRPr="00FD0952" w:rsidRDefault="003D0ACA" w:rsidP="003D0ACA">
      <w:pPr>
        <w:rPr>
          <w:sz w:val="16"/>
          <w:szCs w:val="16"/>
          <w:lang w:val="fr-CA"/>
        </w:rPr>
      </w:pPr>
      <w:r w:rsidRPr="00FD0952">
        <w:rPr>
          <w:sz w:val="16"/>
          <w:szCs w:val="16"/>
          <w:lang w:val="fr-CA"/>
        </w:rPr>
        <w:t>L</w:t>
      </w:r>
      <w:r w:rsidR="00713137">
        <w:rPr>
          <w:sz w:val="16"/>
          <w:szCs w:val="16"/>
          <w:lang w:val="fr-CA"/>
        </w:rPr>
        <w:t xml:space="preserve">a boite à </w:t>
      </w:r>
      <w:r w:rsidRPr="00FD0952">
        <w:rPr>
          <w:sz w:val="16"/>
          <w:szCs w:val="16"/>
          <w:lang w:val="fr-CA"/>
        </w:rPr>
        <w:t>outil</w:t>
      </w:r>
      <w:r w:rsidR="00713137">
        <w:rPr>
          <w:sz w:val="16"/>
          <w:szCs w:val="16"/>
          <w:lang w:val="fr-CA"/>
        </w:rPr>
        <w:t>s</w:t>
      </w:r>
      <w:r w:rsidRPr="00FD0952">
        <w:rPr>
          <w:sz w:val="16"/>
          <w:szCs w:val="16"/>
          <w:lang w:val="fr-CA"/>
        </w:rPr>
        <w:t xml:space="preserve"> a été adapté</w:t>
      </w:r>
      <w:r w:rsidR="00713137">
        <w:rPr>
          <w:sz w:val="16"/>
          <w:szCs w:val="16"/>
          <w:lang w:val="fr-CA"/>
        </w:rPr>
        <w:t>e</w:t>
      </w:r>
      <w:r w:rsidRPr="00FD0952">
        <w:rPr>
          <w:sz w:val="16"/>
          <w:szCs w:val="16"/>
          <w:lang w:val="fr-CA"/>
        </w:rPr>
        <w:t xml:space="preserve"> à partir d’autres cadres d’évaluation du degré de préparation établis pour soutenir la réalisation d’une mise en œuvre durable et de qualité</w:t>
      </w:r>
      <w:r w:rsidRPr="00FD0952">
        <w:rPr>
          <w:sz w:val="16"/>
          <w:szCs w:val="16"/>
          <w:vertAlign w:val="superscript"/>
          <w:lang w:val="fr-CA"/>
        </w:rPr>
        <w:t>2-6</w:t>
      </w:r>
      <w:r w:rsidRPr="00FD0952">
        <w:rPr>
          <w:sz w:val="16"/>
          <w:szCs w:val="16"/>
          <w:lang w:val="fr-CA"/>
        </w:rPr>
        <w:t xml:space="preserve">. Les domaines d’évaluation du degré de préparation </w:t>
      </w:r>
      <w:r w:rsidRPr="00FD0952">
        <w:rPr>
          <w:sz w:val="16"/>
          <w:szCs w:val="16"/>
          <w:lang w:val="fr-CA"/>
        </w:rPr>
        <w:t>comprennent les éléments clés d’un processus de programme de dépistage, de l’invitation au traitement</w:t>
      </w:r>
      <w:r w:rsidRPr="00FD0952">
        <w:rPr>
          <w:sz w:val="16"/>
          <w:szCs w:val="16"/>
          <w:vertAlign w:val="superscript"/>
          <w:lang w:val="fr-CA"/>
        </w:rPr>
        <w:t>7</w:t>
      </w:r>
      <w:r w:rsidRPr="00FD0952">
        <w:rPr>
          <w:sz w:val="16"/>
          <w:szCs w:val="16"/>
          <w:lang w:val="fr-CA"/>
        </w:rPr>
        <w:t xml:space="preserve"> : </w:t>
      </w:r>
    </w:p>
    <w:p w14:paraId="20678826" w14:textId="77777777" w:rsidR="003D0ACA" w:rsidRPr="00FD0952" w:rsidRDefault="003D0ACA" w:rsidP="003D0ACA">
      <w:pPr>
        <w:rPr>
          <w:sz w:val="16"/>
          <w:szCs w:val="16"/>
          <w:lang w:val="fr-CA"/>
        </w:rPr>
      </w:pPr>
    </w:p>
    <w:p w14:paraId="20736340" w14:textId="77777777" w:rsidR="003D0ACA" w:rsidRPr="00FD0952" w:rsidRDefault="003D0ACA" w:rsidP="008D25D4">
      <w:pPr>
        <w:pStyle w:val="ListParagraph"/>
        <w:numPr>
          <w:ilvl w:val="0"/>
          <w:numId w:val="17"/>
        </w:numPr>
        <w:ind w:left="426"/>
        <w:rPr>
          <w:rFonts w:ascii="Montserrat" w:hAnsi="Montserrat" w:cstheme="minorHAnsi"/>
          <w:sz w:val="16"/>
          <w:szCs w:val="16"/>
          <w:lang w:val="fr-CA"/>
        </w:rPr>
      </w:pPr>
      <w:r w:rsidRPr="00FD0952">
        <w:rPr>
          <w:rFonts w:ascii="Montserrat" w:hAnsi="Montserrat"/>
          <w:sz w:val="16"/>
          <w:szCs w:val="16"/>
          <w:lang w:val="fr-CA"/>
        </w:rPr>
        <w:t>Repérer les participants admissibles et les inviter à prendre part au programme de dépistage.</w:t>
      </w:r>
    </w:p>
    <w:p w14:paraId="05B35D01" w14:textId="77777777" w:rsidR="003D0ACA" w:rsidRPr="00FD0952" w:rsidRDefault="003D0ACA" w:rsidP="008D25D4">
      <w:pPr>
        <w:pStyle w:val="ListParagraph"/>
        <w:numPr>
          <w:ilvl w:val="0"/>
          <w:numId w:val="17"/>
        </w:numPr>
        <w:ind w:left="426"/>
        <w:rPr>
          <w:rFonts w:ascii="Montserrat" w:hAnsi="Montserrat" w:cstheme="minorHAnsi"/>
          <w:sz w:val="16"/>
          <w:szCs w:val="16"/>
          <w:lang w:val="fr-CA"/>
        </w:rPr>
      </w:pPr>
      <w:r w:rsidRPr="00FD0952">
        <w:rPr>
          <w:rFonts w:ascii="Montserrat" w:hAnsi="Montserrat"/>
          <w:sz w:val="16"/>
          <w:szCs w:val="16"/>
          <w:lang w:val="fr-CA"/>
        </w:rPr>
        <w:t xml:space="preserve">Effectuer le test de dépistage. </w:t>
      </w:r>
    </w:p>
    <w:p w14:paraId="4D039F2B" w14:textId="77777777" w:rsidR="003D0ACA" w:rsidRPr="00FD0952" w:rsidRDefault="003D0ACA" w:rsidP="008D25D4">
      <w:pPr>
        <w:pStyle w:val="ListParagraph"/>
        <w:numPr>
          <w:ilvl w:val="0"/>
          <w:numId w:val="17"/>
        </w:numPr>
        <w:ind w:left="426"/>
        <w:rPr>
          <w:rFonts w:ascii="Montserrat" w:hAnsi="Montserrat" w:cstheme="minorHAnsi"/>
          <w:sz w:val="16"/>
          <w:szCs w:val="16"/>
          <w:lang w:val="fr-CA"/>
        </w:rPr>
      </w:pPr>
      <w:r w:rsidRPr="00FD0952">
        <w:rPr>
          <w:rFonts w:ascii="Montserrat" w:hAnsi="Montserrat"/>
          <w:sz w:val="16"/>
          <w:szCs w:val="16"/>
          <w:lang w:val="fr-CA"/>
        </w:rPr>
        <w:t>Faire le suivi des résultats du dépistage et orienter les personnes dont les résultats sont anormaux vers une évaluation plus approfondie.</w:t>
      </w:r>
    </w:p>
    <w:p w14:paraId="1EFE0A1E" w14:textId="6D6688CF" w:rsidR="003D0ACA" w:rsidRPr="00FD0952" w:rsidRDefault="003D0ACA" w:rsidP="008D25D4">
      <w:pPr>
        <w:pStyle w:val="ListParagraph"/>
        <w:numPr>
          <w:ilvl w:val="0"/>
          <w:numId w:val="17"/>
        </w:numPr>
        <w:ind w:left="426"/>
        <w:rPr>
          <w:rFonts w:ascii="Montserrat" w:hAnsi="Montserrat" w:cstheme="minorHAnsi"/>
          <w:sz w:val="16"/>
          <w:szCs w:val="16"/>
          <w:lang w:val="fr-CA"/>
        </w:rPr>
      </w:pPr>
      <w:r w:rsidRPr="00FD0952">
        <w:rPr>
          <w:rFonts w:ascii="Montserrat" w:hAnsi="Montserrat"/>
          <w:sz w:val="16"/>
          <w:szCs w:val="16"/>
          <w:lang w:val="fr-CA"/>
        </w:rPr>
        <w:t xml:space="preserve">Garantir un diagnostic pathologique, une stadification et un accès à un traitement efficace en temps utile. </w:t>
      </w:r>
    </w:p>
    <w:p w14:paraId="119B4DEF" w14:textId="77777777" w:rsidR="009307C6" w:rsidRPr="00FD0952" w:rsidRDefault="009307C6" w:rsidP="009307C6">
      <w:pPr>
        <w:rPr>
          <w:sz w:val="16"/>
          <w:szCs w:val="16"/>
          <w:lang w:val="fr-CA"/>
        </w:rPr>
      </w:pPr>
    </w:p>
    <w:p w14:paraId="70156187" w14:textId="16E3FB4F" w:rsidR="003D0ACA" w:rsidRPr="00FD0952" w:rsidRDefault="003D0ACA" w:rsidP="003D0ACA">
      <w:pPr>
        <w:rPr>
          <w:lang w:val="fr-CA"/>
        </w:rPr>
        <w:sectPr w:rsidR="003D0ACA" w:rsidRPr="00FD0952" w:rsidSect="00CB4AAF">
          <w:type w:val="continuous"/>
          <w:pgSz w:w="20160" w:h="12240" w:orient="landscape" w:code="5"/>
          <w:pgMar w:top="2064" w:right="1701" w:bottom="1497" w:left="1701" w:header="743" w:footer="709" w:gutter="0"/>
          <w:cols w:num="3" w:space="708"/>
          <w:docGrid w:linePitch="360"/>
        </w:sectPr>
      </w:pPr>
    </w:p>
    <w:p w14:paraId="6BF715B0" w14:textId="1F8955E7" w:rsidR="00E96BFB" w:rsidRPr="00FD0952" w:rsidRDefault="00E96BFB" w:rsidP="00E96BFB">
      <w:pPr>
        <w:rPr>
          <w:b/>
          <w:color w:val="0070C0"/>
          <w:lang w:val="fr-CA"/>
        </w:rPr>
      </w:pPr>
    </w:p>
    <w:p w14:paraId="4EF92D6B" w14:textId="31ECEB47" w:rsidR="00E96BFB" w:rsidRPr="00FD0952" w:rsidRDefault="00637678" w:rsidP="00E96BFB">
      <w:pPr>
        <w:rPr>
          <w:b/>
          <w:lang w:val="fr-CA"/>
        </w:rPr>
      </w:pPr>
      <w:r w:rsidRPr="00FD0952">
        <w:rPr>
          <w:b/>
          <w:noProof/>
          <w:color w:val="0070C0"/>
          <w:lang w:val="fr-CA" w:eastAsia="fr-CA"/>
        </w:rPr>
        <w:drawing>
          <wp:anchor distT="0" distB="0" distL="114300" distR="114300" simplePos="0" relativeHeight="251664384" behindDoc="0" locked="0" layoutInCell="1" allowOverlap="1" wp14:anchorId="4FB98399" wp14:editId="3B04E74F">
            <wp:simplePos x="0" y="0"/>
            <wp:positionH relativeFrom="column">
              <wp:posOffset>-1003935</wp:posOffset>
            </wp:positionH>
            <wp:positionV relativeFrom="paragraph">
              <wp:posOffset>215265</wp:posOffset>
            </wp:positionV>
            <wp:extent cx="12508865" cy="244221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MAINS IMAGE-01.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508865" cy="244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012" w:rsidRPr="00FD0952">
        <w:rPr>
          <w:rFonts w:asciiTheme="minorHAnsi" w:hAnsiTheme="minorHAnsi" w:cs="Times New Roman"/>
          <w:b/>
          <w:bCs/>
          <w:color w:val="FFFFFF" w:themeColor="background1"/>
          <w:sz w:val="26"/>
          <w:szCs w:val="26"/>
          <w:lang w:val="fr-CA"/>
        </w:rPr>
        <w:t xml:space="preserve"> </w:t>
      </w:r>
      <w:r w:rsidR="00555012" w:rsidRPr="00FD0952">
        <w:rPr>
          <w:b/>
          <w:bCs/>
          <w:color w:val="0070C0"/>
          <w:lang w:val="fr-CA"/>
        </w:rPr>
        <w:t>Domaines d’évaluation du degré de préparation </w:t>
      </w:r>
    </w:p>
    <w:p w14:paraId="08ECED21" w14:textId="248E764B" w:rsidR="00E96BFB" w:rsidRPr="00FD0952" w:rsidRDefault="00E96BFB" w:rsidP="00E96BFB">
      <w:pPr>
        <w:rPr>
          <w:lang w:val="fr-CA"/>
        </w:rPr>
        <w:sectPr w:rsidR="00E96BFB" w:rsidRPr="00FD0952" w:rsidSect="00E96BFB">
          <w:type w:val="continuous"/>
          <w:pgSz w:w="20160" w:h="12240" w:orient="landscape" w:code="5"/>
          <w:pgMar w:top="2064" w:right="1701" w:bottom="2064" w:left="1701" w:header="740" w:footer="709" w:gutter="0"/>
          <w:cols w:space="708"/>
          <w:docGrid w:linePitch="360"/>
        </w:sectPr>
      </w:pPr>
    </w:p>
    <w:p w14:paraId="46D75C98" w14:textId="369BE492" w:rsidR="00555012" w:rsidRPr="00FD0952" w:rsidRDefault="00B97C7A" w:rsidP="00555012">
      <w:pPr>
        <w:spacing w:after="120"/>
        <w:rPr>
          <w:rFonts w:cs="Times New Roman"/>
          <w:bCs/>
          <w:color w:val="0070C0"/>
          <w:sz w:val="32"/>
          <w:szCs w:val="32"/>
          <w:lang w:val="fr-CA"/>
        </w:rPr>
      </w:pPr>
      <w:r>
        <w:rPr>
          <w:rFonts w:cs="Times New Roman"/>
          <w:bCs/>
          <w:color w:val="0070C0"/>
          <w:sz w:val="32"/>
          <w:szCs w:val="32"/>
          <w:lang w:val="fr-CA"/>
        </w:rPr>
        <w:lastRenderedPageBreak/>
        <w:t>Boîte à outils pour l</w:t>
      </w:r>
      <w:r w:rsidR="00555012" w:rsidRPr="00FD0952">
        <w:rPr>
          <w:rFonts w:cs="Times New Roman"/>
          <w:bCs/>
          <w:color w:val="0070C0"/>
          <w:sz w:val="32"/>
          <w:szCs w:val="32"/>
          <w:lang w:val="fr-CA"/>
        </w:rPr>
        <w:t>’évaluation du degré de préparation</w:t>
      </w:r>
    </w:p>
    <w:p w14:paraId="3D9899A2" w14:textId="46E12864" w:rsidR="008C1F3B" w:rsidRPr="00FD0952" w:rsidRDefault="00555012" w:rsidP="008C1F3B">
      <w:pPr>
        <w:rPr>
          <w:sz w:val="16"/>
          <w:szCs w:val="16"/>
          <w:lang w:val="fr-CA"/>
        </w:rPr>
      </w:pPr>
      <w:r w:rsidRPr="00FD0952">
        <w:rPr>
          <w:sz w:val="16"/>
          <w:szCs w:val="16"/>
          <w:lang w:val="fr-CA"/>
        </w:rPr>
        <w:t>Envisagez d’utiliser l’Outil de planification de la mobilisation des partenaires (annexe A) et la Liste des partenaires (annexe B) pour aider à répondre aux questions concernant l’harmonisation et l’applicabilité du domaine, ainsi que les besoins en matière de formation et de ressources humaines.</w:t>
      </w:r>
    </w:p>
    <w:p w14:paraId="7CA7EC0F" w14:textId="77777777" w:rsidR="00555012" w:rsidRPr="00FD0952" w:rsidRDefault="00555012" w:rsidP="008C1F3B">
      <w:pPr>
        <w:rPr>
          <w:lang w:val="fr-CA"/>
        </w:rPr>
      </w:pPr>
    </w:p>
    <w:p w14:paraId="27B032E5" w14:textId="1951C68A" w:rsidR="008C1F3B" w:rsidRPr="00FD0952" w:rsidRDefault="00CF6097" w:rsidP="008C1F3B">
      <w:pPr>
        <w:rPr>
          <w:sz w:val="14"/>
          <w:szCs w:val="14"/>
          <w:lang w:val="fr-CA"/>
        </w:rPr>
      </w:pPr>
      <w:r w:rsidRPr="00FD0952">
        <w:rPr>
          <w:b/>
          <w:i/>
          <w:sz w:val="14"/>
          <w:szCs w:val="14"/>
          <w:lang w:val="fr-CA"/>
        </w:rPr>
        <w:t xml:space="preserve">Remarque : </w:t>
      </w:r>
      <w:r w:rsidRPr="00FD0952">
        <w:rPr>
          <w:i/>
          <w:sz w:val="14"/>
          <w:szCs w:val="14"/>
          <w:lang w:val="fr-CA"/>
        </w:rPr>
        <w:t xml:space="preserve">Les catégories et les questions indiquées dans le tableau ont été adaptées et modifiées à partir des ressources suivantes : </w:t>
      </w:r>
      <w:proofErr w:type="spellStart"/>
      <w:r w:rsidRPr="005152E3">
        <w:rPr>
          <w:sz w:val="14"/>
          <w:szCs w:val="14"/>
          <w:lang w:val="fr-CA"/>
        </w:rPr>
        <w:t>Readiness</w:t>
      </w:r>
      <w:proofErr w:type="spellEnd"/>
      <w:r w:rsidRPr="005152E3">
        <w:rPr>
          <w:sz w:val="14"/>
          <w:szCs w:val="14"/>
          <w:lang w:val="fr-CA"/>
        </w:rPr>
        <w:t xml:space="preserve"> </w:t>
      </w:r>
      <w:proofErr w:type="spellStart"/>
      <w:r w:rsidRPr="005152E3">
        <w:rPr>
          <w:sz w:val="14"/>
          <w:szCs w:val="14"/>
          <w:lang w:val="fr-CA"/>
        </w:rPr>
        <w:t>assessment</w:t>
      </w:r>
      <w:proofErr w:type="spellEnd"/>
      <w:r w:rsidRPr="005152E3">
        <w:rPr>
          <w:sz w:val="14"/>
          <w:szCs w:val="14"/>
          <w:lang w:val="fr-CA"/>
        </w:rPr>
        <w:t xml:space="preserve"> </w:t>
      </w:r>
      <w:proofErr w:type="spellStart"/>
      <w:r w:rsidRPr="005152E3">
        <w:rPr>
          <w:sz w:val="14"/>
          <w:szCs w:val="14"/>
          <w:lang w:val="fr-CA"/>
        </w:rPr>
        <w:t>tool</w:t>
      </w:r>
      <w:proofErr w:type="spellEnd"/>
      <w:r w:rsidRPr="00FD0952">
        <w:rPr>
          <w:i/>
          <w:sz w:val="14"/>
          <w:szCs w:val="14"/>
          <w:lang w:val="fr-CA"/>
        </w:rPr>
        <w:t xml:space="preserve"> (outil d’évaluation du degré de préparation) de l’OMS, </w:t>
      </w:r>
      <w:proofErr w:type="spellStart"/>
      <w:r w:rsidRPr="005152E3">
        <w:rPr>
          <w:sz w:val="14"/>
          <w:szCs w:val="14"/>
          <w:lang w:val="fr-CA"/>
        </w:rPr>
        <w:t>Consolidated</w:t>
      </w:r>
      <w:proofErr w:type="spellEnd"/>
      <w:r w:rsidRPr="005152E3">
        <w:rPr>
          <w:sz w:val="14"/>
          <w:szCs w:val="14"/>
          <w:lang w:val="fr-CA"/>
        </w:rPr>
        <w:t xml:space="preserve"> </w:t>
      </w:r>
      <w:proofErr w:type="spellStart"/>
      <w:r w:rsidRPr="005152E3">
        <w:rPr>
          <w:sz w:val="14"/>
          <w:szCs w:val="14"/>
          <w:lang w:val="fr-CA"/>
        </w:rPr>
        <w:t>framework</w:t>
      </w:r>
      <w:proofErr w:type="spellEnd"/>
      <w:r w:rsidRPr="005152E3">
        <w:rPr>
          <w:sz w:val="14"/>
          <w:szCs w:val="14"/>
          <w:lang w:val="fr-CA"/>
        </w:rPr>
        <w:t xml:space="preserve"> for </w:t>
      </w:r>
      <w:proofErr w:type="spellStart"/>
      <w:r w:rsidRPr="005152E3">
        <w:rPr>
          <w:sz w:val="14"/>
          <w:szCs w:val="14"/>
          <w:lang w:val="fr-CA"/>
        </w:rPr>
        <w:t>implementation</w:t>
      </w:r>
      <w:proofErr w:type="spellEnd"/>
      <w:r w:rsidRPr="005152E3">
        <w:rPr>
          <w:sz w:val="14"/>
          <w:szCs w:val="14"/>
          <w:lang w:val="fr-CA"/>
        </w:rPr>
        <w:t xml:space="preserve"> </w:t>
      </w:r>
      <w:proofErr w:type="spellStart"/>
      <w:r w:rsidRPr="005152E3">
        <w:rPr>
          <w:sz w:val="14"/>
          <w:szCs w:val="14"/>
          <w:lang w:val="fr-CA"/>
        </w:rPr>
        <w:t>research</w:t>
      </w:r>
      <w:proofErr w:type="spellEnd"/>
      <w:r w:rsidRPr="00FD0952">
        <w:rPr>
          <w:i/>
          <w:sz w:val="14"/>
          <w:szCs w:val="14"/>
          <w:lang w:val="fr-CA"/>
        </w:rPr>
        <w:t xml:space="preserve"> (cadre consolidé pour la recherche sur la mise en œuvre), </w:t>
      </w:r>
      <w:proofErr w:type="spellStart"/>
      <w:r w:rsidRPr="005152E3">
        <w:rPr>
          <w:sz w:val="14"/>
          <w:szCs w:val="14"/>
          <w:lang w:val="fr-CA"/>
        </w:rPr>
        <w:t>Quality</w:t>
      </w:r>
      <w:proofErr w:type="spellEnd"/>
      <w:r w:rsidRPr="005152E3">
        <w:rPr>
          <w:sz w:val="14"/>
          <w:szCs w:val="14"/>
          <w:lang w:val="fr-CA"/>
        </w:rPr>
        <w:t xml:space="preserve"> </w:t>
      </w:r>
      <w:proofErr w:type="spellStart"/>
      <w:r w:rsidRPr="005152E3">
        <w:rPr>
          <w:sz w:val="14"/>
          <w:szCs w:val="14"/>
          <w:lang w:val="fr-CA"/>
        </w:rPr>
        <w:t>implementation</w:t>
      </w:r>
      <w:proofErr w:type="spellEnd"/>
      <w:r w:rsidRPr="005152E3">
        <w:rPr>
          <w:sz w:val="14"/>
          <w:szCs w:val="14"/>
          <w:lang w:val="fr-CA"/>
        </w:rPr>
        <w:t xml:space="preserve"> </w:t>
      </w:r>
      <w:proofErr w:type="spellStart"/>
      <w:r w:rsidRPr="005152E3">
        <w:rPr>
          <w:sz w:val="14"/>
          <w:szCs w:val="14"/>
          <w:lang w:val="fr-CA"/>
        </w:rPr>
        <w:t>framework</w:t>
      </w:r>
      <w:proofErr w:type="spellEnd"/>
      <w:r w:rsidRPr="00FD0952">
        <w:rPr>
          <w:i/>
          <w:sz w:val="14"/>
          <w:szCs w:val="14"/>
          <w:lang w:val="fr-CA"/>
        </w:rPr>
        <w:t xml:space="preserve"> (cadre pour une mise en œuvre de qualité) et </w:t>
      </w:r>
      <w:proofErr w:type="spellStart"/>
      <w:r w:rsidRPr="005152E3">
        <w:rPr>
          <w:sz w:val="14"/>
          <w:szCs w:val="14"/>
          <w:lang w:val="fr-CA"/>
        </w:rPr>
        <w:t>Assessing</w:t>
      </w:r>
      <w:proofErr w:type="spellEnd"/>
      <w:r w:rsidRPr="005152E3">
        <w:rPr>
          <w:sz w:val="14"/>
          <w:szCs w:val="14"/>
          <w:lang w:val="fr-CA"/>
        </w:rPr>
        <w:t xml:space="preserve"> </w:t>
      </w:r>
      <w:proofErr w:type="spellStart"/>
      <w:r w:rsidRPr="005152E3">
        <w:rPr>
          <w:sz w:val="14"/>
          <w:szCs w:val="14"/>
          <w:lang w:val="fr-CA"/>
        </w:rPr>
        <w:t>jurisdictional</w:t>
      </w:r>
      <w:proofErr w:type="spellEnd"/>
      <w:r w:rsidRPr="005152E3">
        <w:rPr>
          <w:sz w:val="14"/>
          <w:szCs w:val="14"/>
          <w:lang w:val="fr-CA"/>
        </w:rPr>
        <w:t xml:space="preserve"> </w:t>
      </w:r>
      <w:proofErr w:type="spellStart"/>
      <w:r w:rsidRPr="005152E3">
        <w:rPr>
          <w:sz w:val="14"/>
          <w:szCs w:val="14"/>
          <w:lang w:val="fr-CA"/>
        </w:rPr>
        <w:t>readiness</w:t>
      </w:r>
      <w:proofErr w:type="spellEnd"/>
      <w:r w:rsidRPr="005152E3">
        <w:rPr>
          <w:sz w:val="14"/>
          <w:szCs w:val="14"/>
          <w:lang w:val="fr-CA"/>
        </w:rPr>
        <w:t xml:space="preserve"> for </w:t>
      </w:r>
      <w:proofErr w:type="spellStart"/>
      <w:r w:rsidRPr="005152E3">
        <w:rPr>
          <w:sz w:val="14"/>
          <w:szCs w:val="14"/>
          <w:lang w:val="fr-CA"/>
        </w:rPr>
        <w:t>scale</w:t>
      </w:r>
      <w:proofErr w:type="spellEnd"/>
      <w:r w:rsidRPr="005152E3">
        <w:rPr>
          <w:sz w:val="14"/>
          <w:szCs w:val="14"/>
          <w:lang w:val="fr-CA"/>
        </w:rPr>
        <w:t xml:space="preserve"> up and </w:t>
      </w:r>
      <w:proofErr w:type="spellStart"/>
      <w:r w:rsidRPr="005152E3">
        <w:rPr>
          <w:sz w:val="14"/>
          <w:szCs w:val="14"/>
          <w:lang w:val="fr-CA"/>
        </w:rPr>
        <w:t>scale</w:t>
      </w:r>
      <w:proofErr w:type="spellEnd"/>
      <w:r w:rsidRPr="005152E3">
        <w:rPr>
          <w:sz w:val="14"/>
          <w:szCs w:val="14"/>
          <w:lang w:val="fr-CA"/>
        </w:rPr>
        <w:t xml:space="preserve"> out of BETTER</w:t>
      </w:r>
      <w:r w:rsidRPr="00FD0952">
        <w:rPr>
          <w:i/>
          <w:sz w:val="14"/>
          <w:szCs w:val="14"/>
          <w:lang w:val="fr-CA"/>
        </w:rPr>
        <w:t xml:space="preserve"> (outil d’évaluation du degré de préparation des territoires de compétence en vue de l’intensification et de la diffusion du programme </w:t>
      </w:r>
      <w:r w:rsidRPr="00E62F80">
        <w:rPr>
          <w:i/>
          <w:sz w:val="14"/>
          <w:szCs w:val="14"/>
          <w:lang w:val="fr-CA"/>
        </w:rPr>
        <w:t>BETTER</w:t>
      </w:r>
      <w:r w:rsidRPr="00FD0952">
        <w:rPr>
          <w:i/>
          <w:sz w:val="14"/>
          <w:szCs w:val="14"/>
          <w:lang w:val="fr-CA"/>
        </w:rPr>
        <w:t xml:space="preserve"> (voir la liste de références).</w:t>
      </w:r>
    </w:p>
    <w:p w14:paraId="2D9D52B6" w14:textId="1A2AFA4F" w:rsidR="008C1F3B" w:rsidRPr="00FD0952" w:rsidRDefault="008C1F3B" w:rsidP="008C1F3B">
      <w:pPr>
        <w:rPr>
          <w:lang w:val="fr-CA"/>
        </w:rPr>
      </w:pPr>
    </w:p>
    <w:p w14:paraId="077AC997" w14:textId="77777777" w:rsidR="008C1F3B" w:rsidRPr="00FD0952" w:rsidRDefault="008C1F3B" w:rsidP="008C1F3B">
      <w:pPr>
        <w:rPr>
          <w:sz w:val="20"/>
          <w:szCs w:val="20"/>
          <w:lang w:val="fr-CA"/>
        </w:rPr>
      </w:pPr>
    </w:p>
    <w:p w14:paraId="0C94658C" w14:textId="73E0E211" w:rsidR="008C1F3B" w:rsidRPr="00FD0952" w:rsidRDefault="008C1F3B" w:rsidP="008C1F3B">
      <w:pPr>
        <w:rPr>
          <w:color w:val="7F7F7F" w:themeColor="text1" w:themeTint="80"/>
          <w:sz w:val="15"/>
          <w:szCs w:val="15"/>
          <w:lang w:val="fr-CA"/>
        </w:rPr>
      </w:pPr>
      <w:r w:rsidRPr="00FD0952">
        <w:rPr>
          <w:color w:val="7F7F7F" w:themeColor="text1" w:themeTint="80"/>
          <w:sz w:val="15"/>
          <w:szCs w:val="15"/>
          <w:lang w:val="fr-CA"/>
        </w:rPr>
        <w:t>Domain</w:t>
      </w:r>
      <w:r w:rsidR="00CF6097" w:rsidRPr="00FD0952">
        <w:rPr>
          <w:color w:val="7F7F7F" w:themeColor="text1" w:themeTint="80"/>
          <w:sz w:val="15"/>
          <w:szCs w:val="15"/>
          <w:lang w:val="fr-CA"/>
        </w:rPr>
        <w:t>e</w:t>
      </w:r>
    </w:p>
    <w:p w14:paraId="4282DDCA" w14:textId="38EAA6AB" w:rsidR="008C1F3B" w:rsidRPr="00FD0952" w:rsidRDefault="00CF6097" w:rsidP="00CF6097">
      <w:pPr>
        <w:pBdr>
          <w:bottom w:val="single" w:sz="4" w:space="1" w:color="FFC000"/>
        </w:pBdr>
        <w:rPr>
          <w:rFonts w:cs="Times New Roman"/>
          <w:b/>
          <w:bCs/>
          <w:color w:val="F9AE3C"/>
          <w:sz w:val="28"/>
          <w:szCs w:val="28"/>
          <w:shd w:val="clear" w:color="auto" w:fill="FFFFFF"/>
          <w:lang w:val="fr-CA"/>
        </w:rPr>
      </w:pPr>
      <w:r w:rsidRPr="00FD0952">
        <w:rPr>
          <w:rFonts w:cs="Times New Roman"/>
          <w:b/>
          <w:bCs/>
          <w:color w:val="F9AE3C"/>
          <w:sz w:val="28"/>
          <w:szCs w:val="28"/>
          <w:shd w:val="clear" w:color="auto" w:fill="FFFFFF"/>
          <w:lang w:val="fr-CA"/>
        </w:rPr>
        <w:t>HARMONISATION ET APPLICABILITÉ</w:t>
      </w:r>
    </w:p>
    <w:p w14:paraId="1D08C2DE" w14:textId="77777777" w:rsidR="00CF6097" w:rsidRPr="00FD0952" w:rsidRDefault="00CF6097" w:rsidP="008C1F3B">
      <w:pPr>
        <w:rPr>
          <w:rFonts w:ascii="Montserrat Medium" w:hAnsi="Montserrat Medium"/>
          <w:b/>
          <w:color w:val="767171" w:themeColor="background2" w:themeShade="80"/>
          <w:sz w:val="22"/>
          <w:szCs w:val="22"/>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8C1F3B" w:rsidRPr="00FD0952" w14:paraId="5F69FC00"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31837350" w14:textId="6C10453D" w:rsidR="008C1F3B" w:rsidRPr="00FD0952" w:rsidRDefault="00CF6097" w:rsidP="007068FD">
            <w:pPr>
              <w:spacing w:beforeLines="60" w:before="144" w:afterLines="60" w:after="144"/>
              <w:rPr>
                <w:rFonts w:ascii="Montserrat SemiBold" w:hAnsi="Montserrat SemiBold"/>
                <w:color w:val="FFFFFF" w:themeColor="background1"/>
                <w:sz w:val="24"/>
                <w:szCs w:val="24"/>
                <w:lang w:val="fr-CA"/>
              </w:rPr>
            </w:pPr>
            <w:r w:rsidRPr="00FD0952">
              <w:rPr>
                <w:rFonts w:ascii="Montserrat SemiBold" w:hAnsi="Montserrat SemiBold"/>
                <w:color w:val="FFFFFF" w:themeColor="background1"/>
                <w:sz w:val="24"/>
                <w:szCs w:val="24"/>
                <w:lang w:val="fr-CA"/>
              </w:rPr>
              <w:t>Priorité propre au territoire de compétence</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1AEB913E" w14:textId="76108289" w:rsidR="008C1F3B" w:rsidRPr="00FD0952" w:rsidRDefault="00CF6097"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5A2FAE72" w14:textId="726CA6FF" w:rsidR="008C1F3B" w:rsidRPr="00FD0952"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w:t>
            </w:r>
            <w:r w:rsidR="00CF6097" w:rsidRPr="00FD0952">
              <w:rPr>
                <w:rFonts w:ascii="Montserrat SemiBold" w:hAnsi="Montserrat SemiBold"/>
                <w:color w:val="FFFFFF" w:themeColor="background1"/>
                <w:sz w:val="20"/>
                <w:szCs w:val="20"/>
                <w:lang w:val="fr-CA"/>
              </w:rPr>
              <w:t>n</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72442AB8" w14:textId="2F321E5D" w:rsidR="008C1F3B" w:rsidRPr="00FD0952" w:rsidRDefault="00CF6097"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3C27D6D8" w14:textId="77777777" w:rsidR="008C1F3B" w:rsidRPr="00FD0952" w:rsidRDefault="008C1F3B" w:rsidP="007068FD">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CF6097" w:rsidRPr="00613D39" w14:paraId="7E6ED047" w14:textId="77777777" w:rsidTr="007068FD">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7FF57C8A" w14:textId="01D85504" w:rsidR="00CF6097" w:rsidRPr="00FD0952" w:rsidRDefault="00CF6097" w:rsidP="008D25D4">
            <w:pPr>
              <w:pStyle w:val="ListParagraph"/>
              <w:numPr>
                <w:ilvl w:val="0"/>
                <w:numId w:val="9"/>
              </w:numPr>
              <w:spacing w:before="60" w:after="240" w:line="240" w:lineRule="auto"/>
              <w:ind w:left="323"/>
              <w:rPr>
                <w:rFonts w:ascii="Montserrat SemiBold" w:hAnsi="Montserrat SemiBold"/>
                <w:color w:val="FFFFFF" w:themeColor="background1"/>
                <w:sz w:val="16"/>
                <w:szCs w:val="16"/>
                <w:lang w:val="fr-CA"/>
              </w:rPr>
            </w:pPr>
            <w:r w:rsidRPr="00FD0952">
              <w:rPr>
                <w:rFonts w:ascii="Montserrat SemiBold" w:hAnsi="Montserrat SemiBold"/>
                <w:color w:val="FFFFFF" w:themeColor="background1"/>
                <w:sz w:val="16"/>
                <w:szCs w:val="16"/>
                <w:lang w:val="fr-CA"/>
              </w:rPr>
              <w:t>Des plans préliminaires sont-ils déjà en place pour mettre en œuvre le dépistage du cancer du poumon dans votre territoire de compétence?</w:t>
            </w:r>
          </w:p>
        </w:tc>
        <w:tc>
          <w:tcPr>
            <w:tcW w:w="1154" w:type="dxa"/>
            <w:tcBorders>
              <w:top w:val="single" w:sz="4" w:space="0" w:color="FFFFFF" w:themeColor="background1"/>
              <w:left w:val="nil"/>
              <w:bottom w:val="single" w:sz="4" w:space="0" w:color="F9AE3C"/>
              <w:right w:val="single" w:sz="4" w:space="0" w:color="F9AE3C"/>
            </w:tcBorders>
            <w:shd w:val="clear" w:color="auto" w:fill="auto"/>
          </w:tcPr>
          <w:p w14:paraId="07B7B398" w14:textId="77777777" w:rsidR="00CF6097" w:rsidRPr="005152E3"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2D7192A1" w14:textId="77777777" w:rsidR="00CF6097" w:rsidRPr="005152E3"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7912FE1B" w14:textId="77777777" w:rsidR="00CF6097" w:rsidRPr="005152E3"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68AB46EB" w14:textId="77777777" w:rsidR="00CF6097" w:rsidRPr="005152E3"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FFFFFF" w:themeColor="background1"/>
              <w:left w:val="single" w:sz="4" w:space="0" w:color="F9AE3C"/>
              <w:bottom w:val="single" w:sz="4" w:space="0" w:color="F9AE3C"/>
              <w:right w:val="single" w:sz="4" w:space="0" w:color="FFFFFF" w:themeColor="background1"/>
            </w:tcBorders>
            <w:shd w:val="clear" w:color="auto" w:fill="auto"/>
          </w:tcPr>
          <w:p w14:paraId="0DCCA1FB" w14:textId="77777777" w:rsidR="00CF6097" w:rsidRPr="005152E3"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CF6097" w:rsidRPr="00613D39" w14:paraId="6E4EDABA" w14:textId="77777777" w:rsidTr="007068FD">
        <w:trPr>
          <w:trHeight w:val="89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7C393989" w14:textId="000810E2" w:rsidR="00CF6097" w:rsidRPr="00FD0952" w:rsidRDefault="006B53BD" w:rsidP="008D25D4">
            <w:pPr>
              <w:pStyle w:val="ListParagraph"/>
              <w:numPr>
                <w:ilvl w:val="0"/>
                <w:numId w:val="9"/>
              </w:numPr>
              <w:spacing w:before="60" w:after="240" w:line="240" w:lineRule="auto"/>
              <w:ind w:left="323"/>
              <w:rPr>
                <w:rFonts w:ascii="Montserrat SemiBold" w:hAnsi="Montserrat SemiBold"/>
                <w:color w:val="FFFFFF" w:themeColor="background1"/>
                <w:sz w:val="16"/>
                <w:szCs w:val="16"/>
                <w:lang w:val="fr-CA"/>
              </w:rPr>
            </w:pPr>
            <w:r w:rsidRPr="00FD0952">
              <w:rPr>
                <w:rFonts w:ascii="Montserrat SemiBold" w:hAnsi="Montserrat SemiBold"/>
                <w:color w:val="FFFFFF" w:themeColor="background1"/>
                <w:sz w:val="16"/>
                <w:szCs w:val="16"/>
                <w:lang w:val="fr-CA"/>
              </w:rPr>
              <w:t>La mise en œuvre d’un dépistage organisé du cancer du poumon est-elle en harmonie avec la mission, les priorités, les valeurs et la stratégie du territoire de compétence ou de l’organisation?</w:t>
            </w:r>
          </w:p>
        </w:tc>
        <w:tc>
          <w:tcPr>
            <w:tcW w:w="1154" w:type="dxa"/>
            <w:tcBorders>
              <w:top w:val="single" w:sz="4" w:space="0" w:color="F9AE3C"/>
              <w:left w:val="nil"/>
              <w:bottom w:val="single" w:sz="4" w:space="0" w:color="F9AE3C"/>
              <w:right w:val="single" w:sz="4" w:space="0" w:color="F9AE3C"/>
            </w:tcBorders>
            <w:shd w:val="clear" w:color="auto" w:fill="auto"/>
          </w:tcPr>
          <w:p w14:paraId="3A6145D0" w14:textId="77777777" w:rsidR="00CF6097" w:rsidRPr="005152E3"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40C01EF2" w14:textId="77777777" w:rsidR="00CF6097" w:rsidRPr="005152E3"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256FF059" w14:textId="77777777" w:rsidR="00CF6097" w:rsidRPr="005152E3"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52645648" w14:textId="77777777" w:rsidR="00CF6097" w:rsidRPr="005152E3"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CF6097" w:rsidRPr="00613D39" w14:paraId="6B6B8F57" w14:textId="77777777" w:rsidTr="007068FD">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6229F1DA" w14:textId="159C8A9C" w:rsidR="00CF6097" w:rsidRPr="0003712A" w:rsidRDefault="0003712A" w:rsidP="008D25D4">
            <w:pPr>
              <w:pStyle w:val="ListParagraph"/>
              <w:numPr>
                <w:ilvl w:val="0"/>
                <w:numId w:val="9"/>
              </w:numPr>
              <w:spacing w:before="60" w:after="240" w:line="240" w:lineRule="auto"/>
              <w:ind w:left="323"/>
              <w:rPr>
                <w:rFonts w:ascii="Montserrat SemiBold" w:hAnsi="Montserrat SemiBold"/>
                <w:color w:val="FFFFFF" w:themeColor="background1"/>
                <w:sz w:val="16"/>
                <w:szCs w:val="16"/>
                <w:lang w:val="fr-CA"/>
              </w:rPr>
            </w:pPr>
            <w:r w:rsidRPr="005152E3">
              <w:rPr>
                <w:rFonts w:ascii="Montserrat SemiBold" w:hAnsi="Montserrat SemiBold"/>
                <w:color w:val="FFFFFF" w:themeColor="background1"/>
                <w:sz w:val="16"/>
                <w:szCs w:val="16"/>
                <w:lang w:val="fr-CA"/>
              </w:rPr>
              <w:t>Le dépistage du cancer du poumon est-il en harmonie avec les besoins déterminés des populations à haut risque admissibles dans votre territoire de compétence?</w:t>
            </w:r>
          </w:p>
        </w:tc>
        <w:tc>
          <w:tcPr>
            <w:tcW w:w="1154" w:type="dxa"/>
            <w:tcBorders>
              <w:top w:val="single" w:sz="4" w:space="0" w:color="F9AE3C"/>
              <w:left w:val="nil"/>
              <w:bottom w:val="single" w:sz="4" w:space="0" w:color="F9AE3C"/>
              <w:right w:val="single" w:sz="4" w:space="0" w:color="F9AE3C"/>
            </w:tcBorders>
            <w:shd w:val="clear" w:color="auto" w:fill="auto"/>
          </w:tcPr>
          <w:p w14:paraId="7E3021C4" w14:textId="77777777" w:rsidR="00CF6097" w:rsidRPr="005152E3"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178C59C9" w14:textId="77777777" w:rsidR="00CF6097" w:rsidRPr="005152E3"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7E5D37FA" w14:textId="77777777" w:rsidR="00CF6097" w:rsidRPr="005152E3"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5939685B" w14:textId="77777777" w:rsidR="00CF6097" w:rsidRPr="005152E3"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0A6552B0" w14:textId="77777777" w:rsidR="00CF6097" w:rsidRPr="005152E3"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6C21E56E" w14:textId="77777777" w:rsidR="00CF6097" w:rsidRPr="005152E3"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CF6097" w:rsidRPr="00613D39" w14:paraId="099F6E4D" w14:textId="77777777" w:rsidTr="006B53BD">
        <w:trPr>
          <w:trHeight w:val="69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1866E97B" w14:textId="317E46C8" w:rsidR="00CF6097" w:rsidRPr="00FD0952" w:rsidRDefault="0003712A" w:rsidP="008D25D4">
            <w:pPr>
              <w:pStyle w:val="ListParagraph"/>
              <w:numPr>
                <w:ilvl w:val="0"/>
                <w:numId w:val="9"/>
              </w:numPr>
              <w:spacing w:before="60" w:after="240" w:line="240" w:lineRule="auto"/>
              <w:ind w:left="323"/>
              <w:rPr>
                <w:rFonts w:ascii="Montserrat SemiBold" w:hAnsi="Montserrat SemiBold"/>
                <w:color w:val="FFFFFF" w:themeColor="background1"/>
                <w:sz w:val="16"/>
                <w:szCs w:val="16"/>
                <w:lang w:val="fr-CA"/>
              </w:rPr>
            </w:pPr>
            <w:r w:rsidRPr="0003712A">
              <w:rPr>
                <w:rFonts w:ascii="Montserrat SemiBold" w:hAnsi="Montserrat SemiBold"/>
                <w:color w:val="FFFFFF" w:themeColor="background1"/>
                <w:sz w:val="16"/>
                <w:szCs w:val="16"/>
                <w:lang w:val="fr-CA"/>
              </w:rPr>
              <w:t>Existe-t-il des pratiques et des politiques pour soutenir la mise en œuvre des programmes de dépistage du cancer du poumon?</w:t>
            </w:r>
          </w:p>
        </w:tc>
        <w:tc>
          <w:tcPr>
            <w:tcW w:w="1154" w:type="dxa"/>
            <w:tcBorders>
              <w:top w:val="single" w:sz="4" w:space="0" w:color="F9AE3C"/>
              <w:left w:val="nil"/>
              <w:bottom w:val="single" w:sz="4" w:space="0" w:color="F9AE3C"/>
              <w:right w:val="single" w:sz="4" w:space="0" w:color="F9AE3C"/>
            </w:tcBorders>
            <w:shd w:val="clear" w:color="auto" w:fill="auto"/>
          </w:tcPr>
          <w:p w14:paraId="3F17C450" w14:textId="77777777" w:rsidR="00CF6097" w:rsidRPr="00095E64"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0DD3067C" w14:textId="77777777" w:rsidR="00CF6097" w:rsidRPr="00095E64"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73AC7938" w14:textId="77777777" w:rsidR="00CF6097" w:rsidRPr="00095E64"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3AB33FB2" w14:textId="77777777" w:rsidR="00CF6097" w:rsidRPr="00095E64"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r>
      <w:tr w:rsidR="00CF6097" w:rsidRPr="00613D39" w14:paraId="03522FBC" w14:textId="77777777" w:rsidTr="007068F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44574342" w14:textId="2550F270" w:rsidR="00CF6097" w:rsidRPr="00FD0952" w:rsidRDefault="0003712A" w:rsidP="008D25D4">
            <w:pPr>
              <w:pStyle w:val="ListParagraph"/>
              <w:numPr>
                <w:ilvl w:val="0"/>
                <w:numId w:val="9"/>
              </w:numPr>
              <w:spacing w:before="60" w:after="240" w:line="240" w:lineRule="auto"/>
              <w:ind w:left="323"/>
              <w:rPr>
                <w:rFonts w:ascii="Montserrat SemiBold" w:hAnsi="Montserrat SemiBold"/>
                <w:color w:val="FFFFFF" w:themeColor="background1"/>
                <w:sz w:val="16"/>
                <w:szCs w:val="16"/>
                <w:lang w:val="fr-CA"/>
              </w:rPr>
            </w:pPr>
            <w:r w:rsidRPr="0003712A">
              <w:rPr>
                <w:rFonts w:ascii="Montserrat SemiBold" w:hAnsi="Montserrat SemiBold"/>
                <w:color w:val="FFFFFF" w:themeColor="background1"/>
                <w:sz w:val="16"/>
                <w:szCs w:val="16"/>
                <w:lang w:val="fr-CA"/>
              </w:rPr>
              <w:t>Le dépistage du cancer du poumon est-il considéré comme une priorité dans votre territoire de compétence par rapport à d’autres initiatives?</w:t>
            </w:r>
          </w:p>
        </w:tc>
        <w:tc>
          <w:tcPr>
            <w:tcW w:w="1154" w:type="dxa"/>
            <w:tcBorders>
              <w:top w:val="single" w:sz="4" w:space="0" w:color="F9AE3C"/>
              <w:left w:val="nil"/>
              <w:bottom w:val="single" w:sz="4" w:space="0" w:color="F9AE3C"/>
              <w:right w:val="single" w:sz="4" w:space="0" w:color="F9AE3C"/>
            </w:tcBorders>
            <w:shd w:val="clear" w:color="auto" w:fill="auto"/>
          </w:tcPr>
          <w:p w14:paraId="62BC1929" w14:textId="77777777" w:rsidR="00CF6097" w:rsidRPr="00095E64"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651E2018" w14:textId="77777777" w:rsidR="00CF6097" w:rsidRPr="00095E64"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4FC22FA1" w14:textId="77777777" w:rsidR="00CF6097" w:rsidRPr="00095E64"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67AA1771" w14:textId="77777777" w:rsidR="00CF6097" w:rsidRPr="00095E64" w:rsidRDefault="00CF6097" w:rsidP="00CF6097">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r>
      <w:tr w:rsidR="00CF6097" w:rsidRPr="00613D39" w14:paraId="7FE6974B" w14:textId="77777777" w:rsidTr="00CF6097">
        <w:trPr>
          <w:trHeight w:val="97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02FDDF12" w14:textId="776291A3" w:rsidR="00CF6097" w:rsidRPr="005152E3" w:rsidRDefault="0003712A" w:rsidP="008D25D4">
            <w:pPr>
              <w:pStyle w:val="ListParagraph"/>
              <w:numPr>
                <w:ilvl w:val="0"/>
                <w:numId w:val="9"/>
              </w:numPr>
              <w:spacing w:before="60" w:after="240" w:line="240" w:lineRule="auto"/>
              <w:ind w:left="323" w:hanging="357"/>
              <w:rPr>
                <w:rFonts w:ascii="Montserrat" w:hAnsi="Montserrat"/>
                <w:color w:val="FFFFFF" w:themeColor="background1"/>
                <w:sz w:val="16"/>
                <w:szCs w:val="16"/>
                <w:lang w:val="fr-CA"/>
              </w:rPr>
            </w:pPr>
            <w:r w:rsidRPr="005152E3">
              <w:rPr>
                <w:rFonts w:ascii="Montserrat" w:hAnsi="Montserrat"/>
                <w:color w:val="FFFFFF" w:themeColor="background1"/>
                <w:sz w:val="16"/>
                <w:szCs w:val="16"/>
                <w:lang w:val="fr-CA"/>
              </w:rPr>
              <w:lastRenderedPageBreak/>
              <w:t>Les partenaires clés ont-ils reçu des ressources et des renseignements pertinents pour soutenir l’harmonisation et la prise de décision concernant la mise en œuvre des programmes de dépistage du cancer du poumon?</w:t>
            </w:r>
          </w:p>
        </w:tc>
        <w:tc>
          <w:tcPr>
            <w:tcW w:w="1154" w:type="dxa"/>
            <w:tcBorders>
              <w:top w:val="single" w:sz="4" w:space="0" w:color="F9AE3C"/>
              <w:left w:val="nil"/>
              <w:bottom w:val="single" w:sz="4" w:space="0" w:color="F9AE3C"/>
              <w:right w:val="single" w:sz="4" w:space="0" w:color="F9AE3C"/>
            </w:tcBorders>
            <w:shd w:val="clear" w:color="auto" w:fill="auto"/>
          </w:tcPr>
          <w:p w14:paraId="6063699D" w14:textId="77777777" w:rsidR="00CF6097" w:rsidRPr="00FD0952"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60D7A616" w14:textId="77777777" w:rsidR="00CF6097" w:rsidRPr="00FD0952"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4C0B8E6E" w14:textId="77777777" w:rsidR="00CF6097" w:rsidRPr="00FD0952"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7263F623" w14:textId="77777777" w:rsidR="00CF6097" w:rsidRPr="00FD0952" w:rsidRDefault="00CF6097" w:rsidP="00CF6097">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r>
    </w:tbl>
    <w:p w14:paraId="4C471EBE" w14:textId="77777777" w:rsidR="008C1F3B" w:rsidRPr="00FD0952" w:rsidRDefault="008C1F3B" w:rsidP="008C1F3B">
      <w:pPr>
        <w:rPr>
          <w:rFonts w:ascii="Montserrat SemiBold" w:hAnsi="Montserrat SemiBold"/>
          <w:b/>
          <w:bCs/>
          <w:color w:val="FFFFFF" w:themeColor="background1"/>
          <w:sz w:val="24"/>
          <w:szCs w:val="24"/>
          <w:lang w:val="fr-CA"/>
        </w:rPr>
      </w:pPr>
    </w:p>
    <w:p w14:paraId="5F733AA9" w14:textId="77777777" w:rsidR="008C1F3B" w:rsidRPr="00FD0952" w:rsidRDefault="008C1F3B" w:rsidP="008C1F3B">
      <w:pPr>
        <w:spacing w:line="240" w:lineRule="auto"/>
        <w:rPr>
          <w:rFonts w:ascii="Montserrat SemiBold" w:hAnsi="Montserrat SemiBold"/>
          <w:b/>
          <w:bCs/>
          <w:color w:val="FFFFFF" w:themeColor="background1"/>
          <w:sz w:val="24"/>
          <w:szCs w:val="24"/>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4D0A2989"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629E44DA" w14:textId="6E51FDC8" w:rsidR="00617935" w:rsidRPr="00FD0952" w:rsidRDefault="00617935" w:rsidP="00617935">
            <w:pPr>
              <w:spacing w:beforeLines="60" w:before="144" w:afterLines="60" w:after="144"/>
              <w:rPr>
                <w:rFonts w:ascii="Montserrat SemiBold" w:hAnsi="Montserrat SemiBold"/>
                <w:color w:val="FFFFFF" w:themeColor="background1"/>
                <w:sz w:val="24"/>
                <w:szCs w:val="24"/>
                <w:lang w:val="fr-CA"/>
              </w:rPr>
            </w:pPr>
            <w:r w:rsidRPr="00FD0952">
              <w:rPr>
                <w:rFonts w:ascii="Montserrat SemiBold" w:hAnsi="Montserrat SemiBold"/>
                <w:color w:val="FFFFFF" w:themeColor="background1"/>
                <w:sz w:val="24"/>
                <w:szCs w:val="24"/>
                <w:lang w:val="fr-CA"/>
              </w:rPr>
              <w:t>Participation et sensibilisation</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6CC448C4" w14:textId="678F7160"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412884C8" w14:textId="68696B9E"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4A7AD6FB" w14:textId="0B02F77A"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65962B5B" w14:textId="2E2F5858"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6B53BD" w:rsidRPr="00613D39" w14:paraId="771E01C1" w14:textId="77777777" w:rsidTr="006B53B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19E840B1" w14:textId="1B7A036B" w:rsidR="006B53BD" w:rsidRPr="00FD0952" w:rsidRDefault="006B53BD" w:rsidP="00AA20E7">
            <w:pPr>
              <w:pStyle w:val="ListParagraph"/>
              <w:numPr>
                <w:ilvl w:val="0"/>
                <w:numId w:val="18"/>
              </w:numPr>
              <w:spacing w:before="60" w:after="240" w:line="240" w:lineRule="auto"/>
              <w:ind w:left="357" w:hanging="357"/>
              <w:rPr>
                <w:rFonts w:ascii="Montserrat SemiBold" w:hAnsi="Montserrat SemiBold"/>
                <w:color w:val="FFFFFF" w:themeColor="background1"/>
                <w:sz w:val="16"/>
                <w:szCs w:val="16"/>
                <w:lang w:val="fr-CA"/>
              </w:rPr>
            </w:pPr>
            <w:r w:rsidRPr="00FD0952">
              <w:rPr>
                <w:rFonts w:ascii="Montserrat SemiBold" w:hAnsi="Montserrat SemiBold"/>
                <w:color w:val="FFFFFF" w:themeColor="background1"/>
                <w:sz w:val="16"/>
                <w:szCs w:val="16"/>
                <w:lang w:val="fr-CA"/>
              </w:rPr>
              <w:t>Les priorités des personnes à haut risque admissibles au dépistage du cancer du poumon ont-elles été</w:t>
            </w:r>
            <w:r w:rsidR="00AA20E7">
              <w:rPr>
                <w:rFonts w:ascii="Montserrat SemiBold" w:hAnsi="Montserrat SemiBold"/>
                <w:color w:val="FFFFFF" w:themeColor="background1"/>
                <w:sz w:val="16"/>
                <w:szCs w:val="16"/>
                <w:lang w:val="fr-CA"/>
              </w:rPr>
              <w:t> </w:t>
            </w:r>
            <w:r w:rsidRPr="00FD0952">
              <w:rPr>
                <w:rFonts w:ascii="Montserrat SemiBold" w:hAnsi="Montserrat SemiBold"/>
                <w:color w:val="FFFFFF" w:themeColor="background1"/>
                <w:sz w:val="16"/>
                <w:szCs w:val="16"/>
                <w:lang w:val="fr-CA"/>
              </w:rPr>
              <w:t>déterminées?</w:t>
            </w:r>
          </w:p>
        </w:tc>
        <w:tc>
          <w:tcPr>
            <w:tcW w:w="1154" w:type="dxa"/>
            <w:tcBorders>
              <w:top w:val="single" w:sz="4" w:space="0" w:color="FFFFFF" w:themeColor="background1"/>
              <w:left w:val="nil"/>
              <w:bottom w:val="single" w:sz="4" w:space="0" w:color="F9AE3C"/>
              <w:right w:val="single" w:sz="4" w:space="0" w:color="F9AE3C"/>
            </w:tcBorders>
            <w:shd w:val="clear" w:color="auto" w:fill="auto"/>
          </w:tcPr>
          <w:p w14:paraId="7E068A8F" w14:textId="77777777" w:rsidR="006B53BD" w:rsidRPr="005152E3" w:rsidRDefault="006B53BD" w:rsidP="006B53B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5BFE7BFF" w14:textId="77777777" w:rsidR="006B53BD" w:rsidRPr="005152E3" w:rsidRDefault="006B53BD" w:rsidP="006B53B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4CE7BCC7" w14:textId="77777777" w:rsidR="006B53BD" w:rsidRPr="005152E3" w:rsidRDefault="006B53BD" w:rsidP="006B53B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714201A5" w14:textId="77777777" w:rsidR="006B53BD" w:rsidRPr="005152E3" w:rsidRDefault="006B53BD" w:rsidP="006B53B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FFFFFF" w:themeColor="background1"/>
              <w:left w:val="single" w:sz="4" w:space="0" w:color="F9AE3C"/>
              <w:bottom w:val="single" w:sz="4" w:space="0" w:color="F9AE3C"/>
              <w:right w:val="single" w:sz="4" w:space="0" w:color="FFFFFF" w:themeColor="background1"/>
            </w:tcBorders>
            <w:shd w:val="clear" w:color="auto" w:fill="auto"/>
          </w:tcPr>
          <w:p w14:paraId="0C46119A" w14:textId="77777777" w:rsidR="006B53BD" w:rsidRPr="005152E3" w:rsidRDefault="006B53BD" w:rsidP="006B53B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6B53BD" w:rsidRPr="00613D39" w14:paraId="44E14249" w14:textId="77777777" w:rsidTr="007068FD">
        <w:trPr>
          <w:trHeight w:val="104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55364DE3" w14:textId="10852767" w:rsidR="006B53BD" w:rsidRPr="00FD0952" w:rsidRDefault="006B53BD" w:rsidP="008D25D4">
            <w:pPr>
              <w:pStyle w:val="ListParagraph"/>
              <w:numPr>
                <w:ilvl w:val="0"/>
                <w:numId w:val="18"/>
              </w:numPr>
              <w:spacing w:before="60" w:after="240" w:line="240" w:lineRule="auto"/>
              <w:ind w:left="357" w:hanging="357"/>
              <w:rPr>
                <w:rFonts w:ascii="Montserrat SemiBold" w:hAnsi="Montserrat SemiBold"/>
                <w:color w:val="FFFFFF" w:themeColor="background1"/>
                <w:sz w:val="16"/>
                <w:szCs w:val="16"/>
                <w:lang w:val="fr-CA"/>
              </w:rPr>
            </w:pPr>
            <w:r w:rsidRPr="00FD0952">
              <w:rPr>
                <w:rFonts w:ascii="Montserrat SemiBold" w:hAnsi="Montserrat SemiBold"/>
                <w:color w:val="FFFFFF" w:themeColor="background1"/>
                <w:sz w:val="16"/>
                <w:szCs w:val="16"/>
                <w:lang w:val="fr-CA"/>
              </w:rPr>
              <w:t>Y a-t-il harmonisation avec les préférences sociales et culturelles des personnes à haut risque admissibles au dépistage effectué dans un hôpital régional ou une unité mobile?</w:t>
            </w:r>
          </w:p>
        </w:tc>
        <w:tc>
          <w:tcPr>
            <w:tcW w:w="1154" w:type="dxa"/>
            <w:tcBorders>
              <w:top w:val="single" w:sz="4" w:space="0" w:color="F9AE3C"/>
              <w:left w:val="nil"/>
              <w:bottom w:val="single" w:sz="4" w:space="0" w:color="F9AE3C"/>
              <w:right w:val="single" w:sz="4" w:space="0" w:color="F9AE3C"/>
            </w:tcBorders>
            <w:shd w:val="clear" w:color="auto" w:fill="auto"/>
          </w:tcPr>
          <w:p w14:paraId="1F56D236" w14:textId="77777777" w:rsidR="006B53BD" w:rsidRPr="005152E3" w:rsidRDefault="006B53BD" w:rsidP="006B53B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60CB25CD" w14:textId="77777777" w:rsidR="006B53BD" w:rsidRPr="005152E3" w:rsidRDefault="006B53BD" w:rsidP="006B53B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6C760E8C" w14:textId="77777777" w:rsidR="006B53BD" w:rsidRPr="005152E3" w:rsidRDefault="006B53BD" w:rsidP="006B53B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08191257" w14:textId="77777777" w:rsidR="006B53BD" w:rsidRPr="005152E3" w:rsidRDefault="006B53BD" w:rsidP="006B53B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6B53BD" w:rsidRPr="00613D39" w14:paraId="01120DC7" w14:textId="77777777" w:rsidTr="007068FD">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10B8CA95" w14:textId="56BE49D7" w:rsidR="006B53BD" w:rsidRPr="00FD0952" w:rsidRDefault="00C9255D" w:rsidP="008D25D4">
            <w:pPr>
              <w:pStyle w:val="ListParagraph"/>
              <w:numPr>
                <w:ilvl w:val="0"/>
                <w:numId w:val="18"/>
              </w:numPr>
              <w:spacing w:before="60" w:after="240" w:line="240" w:lineRule="auto"/>
              <w:ind w:left="357" w:hanging="357"/>
              <w:rPr>
                <w:rFonts w:ascii="Montserrat SemiBold" w:hAnsi="Montserrat SemiBold"/>
                <w:color w:val="FFFFFF" w:themeColor="background1"/>
                <w:sz w:val="16"/>
                <w:szCs w:val="16"/>
                <w:lang w:val="fr-CA"/>
              </w:rPr>
            </w:pPr>
            <w:r w:rsidRPr="00FD0952">
              <w:rPr>
                <w:rFonts w:ascii="Montserrat SemiBold" w:hAnsi="Montserrat SemiBold"/>
                <w:color w:val="FFFFFF" w:themeColor="background1"/>
                <w:sz w:val="16"/>
                <w:szCs w:val="16"/>
                <w:lang w:val="fr-CA"/>
              </w:rPr>
              <w:t>Existe-t-il une possibilité (ou des projets) de mobiliser des personnes à haut risque admissibles dans votre territoire de compétence afin qu’elles puissent fournir leur rétroaction directe quant aux plans de déploiement/mise en œuvre?</w:t>
            </w:r>
          </w:p>
        </w:tc>
        <w:tc>
          <w:tcPr>
            <w:tcW w:w="1154" w:type="dxa"/>
            <w:tcBorders>
              <w:top w:val="single" w:sz="4" w:space="0" w:color="F9AE3C"/>
              <w:left w:val="nil"/>
              <w:bottom w:val="single" w:sz="4" w:space="0" w:color="F9AE3C"/>
              <w:right w:val="single" w:sz="4" w:space="0" w:color="F9AE3C"/>
            </w:tcBorders>
            <w:shd w:val="clear" w:color="auto" w:fill="auto"/>
          </w:tcPr>
          <w:p w14:paraId="1C40645D" w14:textId="77777777" w:rsidR="006B53BD" w:rsidRPr="005152E3" w:rsidRDefault="006B53BD" w:rsidP="006B53B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6D56FA08" w14:textId="77777777" w:rsidR="006B53BD" w:rsidRPr="005152E3" w:rsidRDefault="006B53BD" w:rsidP="006B53B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3CC2F23A" w14:textId="77777777" w:rsidR="006B53BD" w:rsidRPr="005152E3" w:rsidRDefault="006B53BD" w:rsidP="006B53B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1DD37583" w14:textId="77777777" w:rsidR="006B53BD" w:rsidRPr="005152E3" w:rsidRDefault="006B53BD" w:rsidP="006B53B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544FDF48" w14:textId="77777777" w:rsidR="006B53BD" w:rsidRPr="005152E3" w:rsidRDefault="006B53BD" w:rsidP="006B53B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1735ABF1" w14:textId="77777777" w:rsidR="006B53BD" w:rsidRPr="005152E3" w:rsidRDefault="006B53BD" w:rsidP="006B53B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6B53BD" w:rsidRPr="00613D39" w14:paraId="7CBB548D"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14FAD914" w14:textId="77777777" w:rsidR="00C9255D" w:rsidRPr="00FD0952" w:rsidRDefault="00C9255D" w:rsidP="008D25D4">
            <w:pPr>
              <w:pStyle w:val="ListParagraph"/>
              <w:numPr>
                <w:ilvl w:val="0"/>
                <w:numId w:val="18"/>
              </w:numPr>
              <w:spacing w:before="60" w:after="240" w:line="240" w:lineRule="auto"/>
              <w:rPr>
                <w:rFonts w:ascii="Montserrat SemiBold" w:hAnsi="Montserrat SemiBold" w:cstheme="minorHAnsi"/>
                <w:color w:val="FFFFFF" w:themeColor="background1"/>
                <w:sz w:val="16"/>
                <w:szCs w:val="16"/>
                <w:lang w:val="fr-CA"/>
              </w:rPr>
            </w:pPr>
            <w:r w:rsidRPr="00FD0952">
              <w:rPr>
                <w:rFonts w:ascii="Montserrat SemiBold" w:hAnsi="Montserrat SemiBold"/>
                <w:color w:val="FFFFFF" w:themeColor="background1"/>
                <w:sz w:val="16"/>
                <w:szCs w:val="16"/>
                <w:lang w:val="fr-CA"/>
              </w:rPr>
              <w:t>Existe-t-il des approches ou des systèmes permettant d’atteindre les personnes à haut risque afin de garantir un accès équitable aux programmes de dépistage du cancer du poumon?</w:t>
            </w:r>
          </w:p>
          <w:p w14:paraId="268A63F7" w14:textId="100389EB" w:rsidR="006B53BD" w:rsidRPr="00FD0952" w:rsidRDefault="006B53BD" w:rsidP="00C9255D">
            <w:pPr>
              <w:pStyle w:val="ListParagraph"/>
              <w:spacing w:before="60" w:after="240" w:line="240" w:lineRule="auto"/>
              <w:ind w:left="360"/>
              <w:rPr>
                <w:rFonts w:ascii="Montserrat SemiBold" w:hAnsi="Montserrat SemiBold"/>
                <w:color w:val="FFFFFF" w:themeColor="background1"/>
                <w:sz w:val="16"/>
                <w:szCs w:val="16"/>
                <w:lang w:val="fr-CA"/>
              </w:rPr>
            </w:pPr>
          </w:p>
        </w:tc>
        <w:tc>
          <w:tcPr>
            <w:tcW w:w="1154" w:type="dxa"/>
            <w:tcBorders>
              <w:top w:val="single" w:sz="4" w:space="0" w:color="F9AE3C"/>
              <w:left w:val="nil"/>
              <w:bottom w:val="single" w:sz="4" w:space="0" w:color="F9AE3C"/>
              <w:right w:val="single" w:sz="4" w:space="0" w:color="F9AE3C"/>
            </w:tcBorders>
            <w:shd w:val="clear" w:color="auto" w:fill="auto"/>
          </w:tcPr>
          <w:p w14:paraId="2629CFBD" w14:textId="77777777" w:rsidR="006B53BD" w:rsidRPr="00095E64" w:rsidRDefault="006B53BD" w:rsidP="006B53B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2D134F0E" w14:textId="77777777" w:rsidR="006B53BD" w:rsidRPr="00095E64" w:rsidRDefault="006B53BD" w:rsidP="006B53B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58CC8F8F" w14:textId="77777777" w:rsidR="006B53BD" w:rsidRPr="00095E64" w:rsidRDefault="006B53BD" w:rsidP="006B53B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3AAC3D60" w14:textId="77777777" w:rsidR="006B53BD" w:rsidRPr="00095E64" w:rsidRDefault="006B53BD" w:rsidP="006B53B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r>
      <w:tr w:rsidR="00C9255D" w:rsidRPr="00613D39" w14:paraId="35E89B1E" w14:textId="77777777" w:rsidTr="007068F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39A7ACC5" w14:textId="0132C2C4" w:rsidR="00C9255D" w:rsidRPr="00FD0952" w:rsidRDefault="00C9255D" w:rsidP="008D25D4">
            <w:pPr>
              <w:pStyle w:val="ListParagraph"/>
              <w:numPr>
                <w:ilvl w:val="0"/>
                <w:numId w:val="18"/>
              </w:numPr>
              <w:spacing w:before="60" w:after="240" w:line="240" w:lineRule="auto"/>
              <w:rPr>
                <w:rFonts w:ascii="Montserrat SemiBold" w:hAnsi="Montserrat SemiBold"/>
                <w:color w:val="FFFFFF" w:themeColor="background1"/>
                <w:sz w:val="16"/>
                <w:szCs w:val="16"/>
                <w:lang w:val="fr-CA"/>
              </w:rPr>
            </w:pPr>
            <w:r w:rsidRPr="00FD0952">
              <w:rPr>
                <w:rFonts w:ascii="Montserrat SemiBold" w:hAnsi="Montserrat SemiBold"/>
                <w:color w:val="FFFFFF" w:themeColor="background1"/>
                <w:sz w:val="16"/>
                <w:szCs w:val="16"/>
                <w:lang w:val="fr-CA"/>
              </w:rPr>
              <w:t>Existe-t-il des politiques/programmes en place pour soutenir l’accès aux programmes de dépistage?</w:t>
            </w:r>
          </w:p>
        </w:tc>
        <w:tc>
          <w:tcPr>
            <w:tcW w:w="1154" w:type="dxa"/>
            <w:tcBorders>
              <w:top w:val="single" w:sz="4" w:space="0" w:color="F9AE3C"/>
              <w:left w:val="nil"/>
              <w:bottom w:val="single" w:sz="4" w:space="0" w:color="F9AE3C"/>
              <w:right w:val="single" w:sz="4" w:space="0" w:color="F9AE3C"/>
            </w:tcBorders>
            <w:shd w:val="clear" w:color="auto" w:fill="auto"/>
          </w:tcPr>
          <w:p w14:paraId="709BCBAB" w14:textId="77777777" w:rsidR="00C9255D" w:rsidRPr="00095E64" w:rsidRDefault="00C9255D" w:rsidP="00C9255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23E1519D" w14:textId="77777777" w:rsidR="00C9255D" w:rsidRPr="00095E64" w:rsidRDefault="00C9255D" w:rsidP="00C9255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1604BC7E" w14:textId="77777777" w:rsidR="00C9255D" w:rsidRPr="00095E64" w:rsidRDefault="00C9255D" w:rsidP="00C9255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4EBFFA0D" w14:textId="77777777" w:rsidR="00C9255D" w:rsidRPr="00095E64" w:rsidRDefault="00C9255D" w:rsidP="00C9255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r>
      <w:tr w:rsidR="00C9255D" w:rsidRPr="00613D39" w14:paraId="5868F6A5" w14:textId="77777777" w:rsidTr="007068FD">
        <w:trPr>
          <w:trHeight w:val="111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335254F8" w14:textId="2E6E278E" w:rsidR="00C9255D" w:rsidRPr="00FD0952" w:rsidRDefault="00C9255D" w:rsidP="008D25D4">
            <w:pPr>
              <w:pStyle w:val="ListParagraph"/>
              <w:numPr>
                <w:ilvl w:val="0"/>
                <w:numId w:val="18"/>
              </w:numPr>
              <w:spacing w:before="60" w:after="240" w:line="240" w:lineRule="auto"/>
              <w:rPr>
                <w:rFonts w:ascii="Montserrat SemiBold" w:hAnsi="Montserrat SemiBold" w:cstheme="minorHAnsi"/>
                <w:color w:val="FFFFFF" w:themeColor="background1"/>
                <w:sz w:val="16"/>
                <w:szCs w:val="16"/>
                <w:lang w:val="fr-CA"/>
              </w:rPr>
            </w:pPr>
            <w:r w:rsidRPr="00FD0952">
              <w:rPr>
                <w:rFonts w:ascii="Montserrat SemiBold" w:hAnsi="Montserrat SemiBold"/>
                <w:color w:val="FFFFFF" w:themeColor="background1"/>
                <w:sz w:val="16"/>
                <w:szCs w:val="16"/>
                <w:lang w:val="fr-CA"/>
              </w:rPr>
              <w:t xml:space="preserve">Le système de soins liés au cancer dispose-t-il de ressources et de compétences adéquates pour déterminer les priorités communautaires et les préférences culturelles des personnes à haut risque admissibles afin de favoriser la participation au dépistage du cancer du poumon? </w:t>
            </w:r>
          </w:p>
        </w:tc>
        <w:tc>
          <w:tcPr>
            <w:tcW w:w="1154" w:type="dxa"/>
            <w:tcBorders>
              <w:top w:val="single" w:sz="4" w:space="0" w:color="F9AE3C"/>
              <w:left w:val="nil"/>
              <w:bottom w:val="single" w:sz="4" w:space="0" w:color="F9AE3C"/>
              <w:right w:val="single" w:sz="4" w:space="0" w:color="F9AE3C"/>
            </w:tcBorders>
            <w:shd w:val="clear" w:color="auto" w:fill="auto"/>
          </w:tcPr>
          <w:p w14:paraId="78926B15"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2422FF4A"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6DA87AB1"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7377DD12"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r>
      <w:tr w:rsidR="00C9255D" w:rsidRPr="00613D39" w14:paraId="655EC16F" w14:textId="77777777" w:rsidTr="00C9255D">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4DCB0290" w14:textId="008CB977" w:rsidR="00C9255D" w:rsidRPr="00FD0952" w:rsidRDefault="00C9255D" w:rsidP="008D25D4">
            <w:pPr>
              <w:pStyle w:val="ListParagraph"/>
              <w:numPr>
                <w:ilvl w:val="0"/>
                <w:numId w:val="18"/>
              </w:numPr>
              <w:spacing w:before="60" w:after="240" w:line="240" w:lineRule="auto"/>
              <w:rPr>
                <w:rFonts w:ascii="Montserrat SemiBold" w:hAnsi="Montserrat SemiBold"/>
                <w:color w:val="FFFFFF" w:themeColor="background1"/>
                <w:sz w:val="16"/>
                <w:szCs w:val="16"/>
                <w:lang w:val="fr-CA"/>
              </w:rPr>
            </w:pPr>
            <w:r w:rsidRPr="00FD0952">
              <w:rPr>
                <w:rFonts w:ascii="Montserrat SemiBold" w:hAnsi="Montserrat SemiBold"/>
                <w:color w:val="FFFFFF" w:themeColor="background1"/>
                <w:sz w:val="16"/>
                <w:szCs w:val="16"/>
                <w:lang w:val="fr-CA"/>
              </w:rPr>
              <w:lastRenderedPageBreak/>
              <w:t>Existe-t-il des outils et des modèles avec un critère de risque bien défini pour déterminer l’admissibilité des personnes à haut risque aux programmes de dépistage du cancer du poumon?</w:t>
            </w:r>
          </w:p>
        </w:tc>
        <w:tc>
          <w:tcPr>
            <w:tcW w:w="1154" w:type="dxa"/>
            <w:tcBorders>
              <w:top w:val="single" w:sz="4" w:space="0" w:color="F9AE3C"/>
              <w:left w:val="nil"/>
              <w:bottom w:val="single" w:sz="4" w:space="0" w:color="F9AE3C"/>
              <w:right w:val="single" w:sz="4" w:space="0" w:color="F9AE3C"/>
            </w:tcBorders>
            <w:shd w:val="clear" w:color="auto" w:fill="auto"/>
          </w:tcPr>
          <w:p w14:paraId="002E3A5D" w14:textId="77777777" w:rsidR="00C9255D" w:rsidRPr="00FD0952" w:rsidRDefault="00C9255D" w:rsidP="00C9255D">
            <w:pPr>
              <w:spacing w:beforeLines="60" w:before="144"/>
              <w:cnfStyle w:val="000000100000" w:firstRow="0" w:lastRow="0" w:firstColumn="0" w:lastColumn="0" w:oddVBand="0" w:evenVBand="0" w:oddHBand="1" w:evenHBand="0" w:firstRowFirstColumn="0" w:firstRowLastColumn="0" w:lastRowFirstColumn="0" w:lastRowLastColumn="0"/>
              <w:rPr>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0881B26B" w14:textId="77777777" w:rsidR="00C9255D" w:rsidRPr="00FD0952" w:rsidRDefault="00C9255D" w:rsidP="00C9255D">
            <w:pPr>
              <w:spacing w:beforeLines="60" w:before="144"/>
              <w:cnfStyle w:val="000000100000" w:firstRow="0" w:lastRow="0" w:firstColumn="0" w:lastColumn="0" w:oddVBand="0" w:evenVBand="0" w:oddHBand="1" w:evenHBand="0" w:firstRowFirstColumn="0" w:firstRowLastColumn="0" w:lastRowFirstColumn="0" w:lastRowLastColumn="0"/>
              <w:rPr>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72A661ED" w14:textId="77777777" w:rsidR="00C9255D" w:rsidRPr="00FD0952" w:rsidRDefault="00C9255D" w:rsidP="00C9255D">
            <w:pPr>
              <w:spacing w:beforeLines="60" w:before="144"/>
              <w:cnfStyle w:val="000000100000" w:firstRow="0" w:lastRow="0" w:firstColumn="0" w:lastColumn="0" w:oddVBand="0" w:evenVBand="0" w:oddHBand="1" w:evenHBand="0" w:firstRowFirstColumn="0" w:firstRowLastColumn="0" w:lastRowFirstColumn="0" w:lastRowLastColumn="0"/>
              <w:rPr>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7407AC02" w14:textId="77777777" w:rsidR="00C9255D" w:rsidRPr="00FD0952" w:rsidRDefault="00C9255D" w:rsidP="00C9255D">
            <w:pPr>
              <w:spacing w:beforeLines="60" w:before="144"/>
              <w:cnfStyle w:val="000000100000" w:firstRow="0" w:lastRow="0" w:firstColumn="0" w:lastColumn="0" w:oddVBand="0" w:evenVBand="0" w:oddHBand="1" w:evenHBand="0" w:firstRowFirstColumn="0" w:firstRowLastColumn="0" w:lastRowFirstColumn="0" w:lastRowLastColumn="0"/>
              <w:rPr>
                <w:sz w:val="16"/>
                <w:szCs w:val="16"/>
                <w:lang w:val="fr-CA"/>
              </w:rPr>
            </w:pPr>
          </w:p>
        </w:tc>
      </w:tr>
      <w:tr w:rsidR="00C9255D" w:rsidRPr="00613D39" w14:paraId="35EEFD83" w14:textId="77777777" w:rsidTr="007068FD">
        <w:trPr>
          <w:trHeight w:val="98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63AB888B" w14:textId="4C9AB72F" w:rsidR="00C9255D" w:rsidRPr="00FD0952" w:rsidRDefault="00C9255D" w:rsidP="008D25D4">
            <w:pPr>
              <w:pStyle w:val="ListParagraph"/>
              <w:numPr>
                <w:ilvl w:val="0"/>
                <w:numId w:val="18"/>
              </w:numPr>
              <w:spacing w:before="60" w:after="240" w:line="240" w:lineRule="auto"/>
              <w:rPr>
                <w:rFonts w:ascii="Montserrat SemiBold" w:hAnsi="Montserrat SemiBold" w:cstheme="minorHAnsi"/>
                <w:color w:val="FFFFFF" w:themeColor="background1"/>
                <w:sz w:val="16"/>
                <w:szCs w:val="16"/>
                <w:lang w:val="fr-CA"/>
              </w:rPr>
            </w:pPr>
            <w:r w:rsidRPr="00FD0952">
              <w:rPr>
                <w:rFonts w:ascii="Montserrat SemiBold" w:hAnsi="Montserrat SemiBold"/>
                <w:color w:val="FFFFFF" w:themeColor="background1"/>
                <w:sz w:val="16"/>
                <w:szCs w:val="16"/>
                <w:lang w:val="fr-CA"/>
              </w:rPr>
              <w:t>Les préoccupations, questions ou résistances potentielles relatives à la mise en œuvre du dépistage du cancer du poumon chez les participants admissibles ont-elles été traitées?</w:t>
            </w:r>
          </w:p>
        </w:tc>
        <w:tc>
          <w:tcPr>
            <w:tcW w:w="1154" w:type="dxa"/>
            <w:tcBorders>
              <w:top w:val="single" w:sz="4" w:space="0" w:color="F9AE3C"/>
              <w:left w:val="nil"/>
              <w:bottom w:val="single" w:sz="4" w:space="0" w:color="F9AE3C"/>
              <w:right w:val="single" w:sz="4" w:space="0" w:color="F9AE3C"/>
            </w:tcBorders>
            <w:shd w:val="clear" w:color="auto" w:fill="auto"/>
          </w:tcPr>
          <w:p w14:paraId="46A22E03" w14:textId="77777777" w:rsidR="00C9255D" w:rsidRPr="00FD0952" w:rsidRDefault="00C9255D" w:rsidP="00C9255D">
            <w:pPr>
              <w:spacing w:beforeLines="60" w:before="144"/>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56CC0A0C" w14:textId="77777777" w:rsidR="00C9255D" w:rsidRPr="00FD0952" w:rsidRDefault="00C9255D" w:rsidP="00C9255D">
            <w:pPr>
              <w:spacing w:beforeLines="60" w:before="144"/>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6CAA49D8" w14:textId="77777777" w:rsidR="00C9255D" w:rsidRPr="00FD0952" w:rsidRDefault="00C9255D" w:rsidP="00C9255D">
            <w:pPr>
              <w:spacing w:beforeLines="60" w:before="144"/>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5BDFDB5A" w14:textId="77777777" w:rsidR="00C9255D" w:rsidRPr="00FD0952" w:rsidRDefault="00C9255D" w:rsidP="00C9255D">
            <w:pPr>
              <w:spacing w:beforeLines="60" w:before="144"/>
              <w:cnfStyle w:val="000000000000" w:firstRow="0" w:lastRow="0" w:firstColumn="0" w:lastColumn="0" w:oddVBand="0" w:evenVBand="0" w:oddHBand="0" w:evenHBand="0" w:firstRowFirstColumn="0" w:firstRowLastColumn="0" w:lastRowFirstColumn="0" w:lastRowLastColumn="0"/>
              <w:rPr>
                <w:sz w:val="16"/>
                <w:szCs w:val="16"/>
                <w:lang w:val="fr-CA"/>
              </w:rPr>
            </w:pPr>
          </w:p>
        </w:tc>
      </w:tr>
    </w:tbl>
    <w:p w14:paraId="2C80610F" w14:textId="77777777" w:rsidR="008C1F3B" w:rsidRPr="00FD0952" w:rsidRDefault="008C1F3B" w:rsidP="008C1F3B">
      <w:pPr>
        <w:rPr>
          <w:color w:val="385623" w:themeColor="accent6" w:themeShade="80"/>
          <w:sz w:val="20"/>
          <w:szCs w:val="20"/>
          <w:lang w:val="fr-CA"/>
        </w:rPr>
      </w:pPr>
    </w:p>
    <w:p w14:paraId="54184774" w14:textId="77777777" w:rsidR="008C1F3B" w:rsidRPr="00FD0952" w:rsidRDefault="008C1F3B"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42B4F6E4"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427A0029" w14:textId="32E1D43F" w:rsidR="00617935" w:rsidRPr="00FD0952" w:rsidRDefault="00617935" w:rsidP="00432E22">
            <w:pPr>
              <w:spacing w:beforeLines="60" w:before="144" w:afterLines="60" w:after="144"/>
              <w:rPr>
                <w:rFonts w:ascii="Montserrat SemiBold" w:hAnsi="Montserrat SemiBold"/>
                <w:color w:val="FFFFFF" w:themeColor="background1"/>
                <w:sz w:val="24"/>
                <w:szCs w:val="24"/>
                <w:lang w:val="fr-CA"/>
              </w:rPr>
            </w:pPr>
            <w:r w:rsidRPr="00FD0952">
              <w:rPr>
                <w:rFonts w:ascii="Montserrat SemiBold" w:hAnsi="Montserrat SemiBold"/>
                <w:color w:val="FFFFFF" w:themeColor="background1"/>
                <w:sz w:val="24"/>
                <w:szCs w:val="24"/>
                <w:lang w:val="fr-CA"/>
              </w:rPr>
              <w:t>Participation et sensibilisation des Premières Nations, des Inuits et/ou des</w:t>
            </w:r>
            <w:r w:rsidR="00432E22">
              <w:rPr>
                <w:rFonts w:ascii="Montserrat SemiBold" w:hAnsi="Montserrat SemiBold"/>
                <w:color w:val="FFFFFF" w:themeColor="background1"/>
                <w:sz w:val="24"/>
                <w:szCs w:val="24"/>
                <w:lang w:val="fr-CA"/>
              </w:rPr>
              <w:t> </w:t>
            </w:r>
            <w:r w:rsidRPr="00FD0952">
              <w:rPr>
                <w:rFonts w:ascii="Montserrat SemiBold" w:hAnsi="Montserrat SemiBold"/>
                <w:color w:val="FFFFFF" w:themeColor="background1"/>
                <w:sz w:val="24"/>
                <w:szCs w:val="24"/>
                <w:lang w:val="fr-CA"/>
              </w:rPr>
              <w:t xml:space="preserve">Métis </w:t>
            </w:r>
            <w:r w:rsidRPr="00FD0952">
              <w:rPr>
                <w:rFonts w:ascii="Montserrat SemiBold" w:hAnsi="Montserrat SemiBold"/>
                <w:b w:val="0"/>
                <w:color w:val="FFFFFF" w:themeColor="background1"/>
                <w:sz w:val="20"/>
                <w:szCs w:val="20"/>
                <w:lang w:val="fr-CA"/>
              </w:rPr>
              <w:t>(voir l’annexe B pour connaître les considérations relatives à la mobilisation)</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5D65089F" w14:textId="1EDE04FE"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0808B2E7" w14:textId="3AAE8130"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50C3F40D" w14:textId="13FF496C"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AE3C"/>
          </w:tcPr>
          <w:p w14:paraId="0876700A" w14:textId="6378CC6A"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8C1F3B" w:rsidRPr="00613D39" w14:paraId="1706C668" w14:textId="77777777" w:rsidTr="007068FD">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337058B4" w14:textId="4CDD9B42" w:rsidR="008C1F3B" w:rsidRPr="00DA62F6" w:rsidRDefault="00C9255D" w:rsidP="008D25D4">
            <w:pPr>
              <w:pStyle w:val="TableText"/>
              <w:framePr w:hSpace="0" w:wrap="auto" w:vAnchor="margin" w:hAnchor="text" w:xAlign="left" w:yAlign="inline"/>
              <w:numPr>
                <w:ilvl w:val="0"/>
                <w:numId w:val="10"/>
              </w:numPr>
              <w:spacing w:after="240"/>
              <w:ind w:left="357" w:hanging="357"/>
              <w:rPr>
                <w:b/>
                <w:sz w:val="16"/>
                <w:szCs w:val="16"/>
                <w:lang w:val="fr-CA"/>
              </w:rPr>
            </w:pPr>
            <w:r w:rsidRPr="00DA62F6">
              <w:rPr>
                <w:b/>
                <w:sz w:val="16"/>
                <w:szCs w:val="16"/>
                <w:lang w:val="fr-CA"/>
              </w:rPr>
              <w:t>Le dépistage du cancer du poumon est-il une priorité pour les gouvernements, les organisations et les communautés des Premières Nations, des Inuits et/ou des Métis dans votre territoire de compétence?</w:t>
            </w:r>
          </w:p>
        </w:tc>
        <w:tc>
          <w:tcPr>
            <w:tcW w:w="1154" w:type="dxa"/>
            <w:tcBorders>
              <w:top w:val="single" w:sz="4" w:space="0" w:color="FFFFFF" w:themeColor="background1"/>
              <w:left w:val="nil"/>
              <w:bottom w:val="single" w:sz="4" w:space="0" w:color="F9AE3C"/>
              <w:right w:val="single" w:sz="4" w:space="0" w:color="F9AE3C"/>
            </w:tcBorders>
            <w:shd w:val="clear" w:color="auto" w:fill="auto"/>
          </w:tcPr>
          <w:p w14:paraId="7807BCFD"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5BEA40AD"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44C015F9"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FFFFFF" w:themeColor="background1"/>
              <w:left w:val="single" w:sz="4" w:space="0" w:color="F9AE3C"/>
              <w:bottom w:val="single" w:sz="4" w:space="0" w:color="F9AE3C"/>
              <w:right w:val="single" w:sz="4" w:space="0" w:color="F9AE3C"/>
            </w:tcBorders>
            <w:shd w:val="clear" w:color="auto" w:fill="auto"/>
          </w:tcPr>
          <w:p w14:paraId="1817C53B"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FFFFFF" w:themeColor="background1"/>
              <w:left w:val="single" w:sz="4" w:space="0" w:color="F9AE3C"/>
              <w:bottom w:val="single" w:sz="4" w:space="0" w:color="F9AE3C"/>
              <w:right w:val="single" w:sz="4" w:space="0" w:color="FFFFFF" w:themeColor="background1"/>
            </w:tcBorders>
            <w:shd w:val="clear" w:color="auto" w:fill="auto"/>
          </w:tcPr>
          <w:p w14:paraId="62F61EC1"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8C1F3B" w:rsidRPr="00613D39" w14:paraId="497013E5" w14:textId="77777777" w:rsidTr="00C9255D">
        <w:trPr>
          <w:trHeight w:val="99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79F633A8" w14:textId="1C984D74" w:rsidR="008C1F3B" w:rsidRPr="00DA62F6" w:rsidRDefault="00C9255D" w:rsidP="00AA20E7">
            <w:pPr>
              <w:pStyle w:val="TableText"/>
              <w:framePr w:hSpace="0" w:wrap="auto" w:vAnchor="margin" w:hAnchor="text" w:xAlign="left" w:yAlign="inline"/>
              <w:numPr>
                <w:ilvl w:val="0"/>
                <w:numId w:val="10"/>
              </w:numPr>
              <w:spacing w:after="240"/>
              <w:ind w:left="357" w:hanging="357"/>
              <w:rPr>
                <w:b/>
                <w:sz w:val="16"/>
                <w:szCs w:val="16"/>
                <w:lang w:val="fr-CA"/>
              </w:rPr>
            </w:pPr>
            <w:r w:rsidRPr="00DA62F6">
              <w:rPr>
                <w:b/>
                <w:sz w:val="16"/>
                <w:szCs w:val="16"/>
                <w:lang w:val="fr-CA"/>
              </w:rPr>
              <w:t>Existe-t-il des relations avec les communautés et les gouvernements des Premières Nations, des Inuits et/ou des Métis qui pourraient soutenir l’adoption du dépistage du cancer du poumon dans votre territoire de</w:t>
            </w:r>
            <w:r w:rsidR="00AA20E7" w:rsidRPr="00DA62F6">
              <w:rPr>
                <w:b/>
                <w:sz w:val="16"/>
                <w:szCs w:val="16"/>
                <w:lang w:val="fr-CA"/>
              </w:rPr>
              <w:t> </w:t>
            </w:r>
            <w:r w:rsidRPr="00DA62F6">
              <w:rPr>
                <w:b/>
                <w:sz w:val="16"/>
                <w:szCs w:val="16"/>
                <w:lang w:val="fr-CA"/>
              </w:rPr>
              <w:t>compétence?</w:t>
            </w:r>
          </w:p>
        </w:tc>
        <w:tc>
          <w:tcPr>
            <w:tcW w:w="1154" w:type="dxa"/>
            <w:tcBorders>
              <w:top w:val="single" w:sz="4" w:space="0" w:color="F9AE3C"/>
              <w:left w:val="nil"/>
              <w:bottom w:val="single" w:sz="4" w:space="0" w:color="F9AE3C"/>
              <w:right w:val="single" w:sz="4" w:space="0" w:color="F9AE3C"/>
            </w:tcBorders>
            <w:shd w:val="clear" w:color="auto" w:fill="auto"/>
          </w:tcPr>
          <w:p w14:paraId="7528B6DA"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35FBCF18"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184495FA"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1A3A4B86"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8C1F3B" w:rsidRPr="00613D39" w14:paraId="6E87E11E" w14:textId="77777777" w:rsidTr="007068FD">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6BB80537" w14:textId="27B9057E" w:rsidR="008C1F3B" w:rsidRPr="00130F6A" w:rsidRDefault="00C9255D" w:rsidP="008D25D4">
            <w:pPr>
              <w:pStyle w:val="TableText"/>
              <w:framePr w:hSpace="0" w:wrap="auto" w:vAnchor="margin" w:hAnchor="text" w:xAlign="left" w:yAlign="inline"/>
              <w:numPr>
                <w:ilvl w:val="0"/>
                <w:numId w:val="10"/>
              </w:numPr>
              <w:spacing w:after="240"/>
              <w:ind w:left="357" w:hanging="357"/>
              <w:rPr>
                <w:sz w:val="16"/>
                <w:szCs w:val="16"/>
                <w:lang w:val="fr-CA"/>
              </w:rPr>
            </w:pPr>
            <w:r w:rsidRPr="00DA62F6">
              <w:rPr>
                <w:b/>
                <w:sz w:val="16"/>
                <w:szCs w:val="16"/>
                <w:lang w:val="fr-CA"/>
              </w:rPr>
              <w:t>Avez-vous mobilisé les dirigeants et les décideurs clés des Premières Nations, des Inuits et/ou des Métis au sujet du dépistage du cancer du poumon?</w:t>
            </w:r>
          </w:p>
        </w:tc>
        <w:tc>
          <w:tcPr>
            <w:tcW w:w="1154" w:type="dxa"/>
            <w:tcBorders>
              <w:top w:val="single" w:sz="4" w:space="0" w:color="F9AE3C"/>
              <w:left w:val="nil"/>
              <w:bottom w:val="single" w:sz="4" w:space="0" w:color="F9AE3C"/>
              <w:right w:val="single" w:sz="4" w:space="0" w:color="F9AE3C"/>
            </w:tcBorders>
            <w:shd w:val="clear" w:color="auto" w:fill="auto"/>
          </w:tcPr>
          <w:p w14:paraId="0DAD04B2"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4199E1ED"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477D22F4"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26B2CD06"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3470259D"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4D5FC7FC"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C9255D" w:rsidRPr="00613D39" w14:paraId="58AEEC64" w14:textId="77777777" w:rsidTr="007068FD">
        <w:trPr>
          <w:trHeight w:val="112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6DD41C2E" w14:textId="748304CC" w:rsidR="00C9255D" w:rsidRPr="00130F6A" w:rsidRDefault="00C9255D" w:rsidP="008D25D4">
            <w:pPr>
              <w:pStyle w:val="TableText"/>
              <w:framePr w:hSpace="0" w:wrap="auto" w:vAnchor="margin" w:hAnchor="text" w:xAlign="left" w:yAlign="inline"/>
              <w:numPr>
                <w:ilvl w:val="0"/>
                <w:numId w:val="10"/>
              </w:numPr>
              <w:spacing w:after="240"/>
              <w:ind w:left="357" w:hanging="357"/>
              <w:rPr>
                <w:sz w:val="16"/>
                <w:szCs w:val="16"/>
                <w:lang w:val="fr-CA"/>
              </w:rPr>
            </w:pPr>
            <w:r w:rsidRPr="00DA62F6">
              <w:rPr>
                <w:b/>
                <w:sz w:val="16"/>
                <w:szCs w:val="16"/>
                <w:lang w:val="fr-CA"/>
              </w:rPr>
              <w:t>Des politiques/programmes sont-ils en place pour soutenir l’accès des Premières Nations, des Inuits et/ou des Métis aux programmes de dépistage (p. ex., déplacements pour raison médicale, programmes d’abandon du tabagisme adaptés sur le plan culturel)?</w:t>
            </w:r>
          </w:p>
        </w:tc>
        <w:tc>
          <w:tcPr>
            <w:tcW w:w="1154" w:type="dxa"/>
            <w:tcBorders>
              <w:top w:val="single" w:sz="4" w:space="0" w:color="F9AE3C"/>
              <w:left w:val="nil"/>
              <w:bottom w:val="single" w:sz="4" w:space="0" w:color="F9AE3C"/>
              <w:right w:val="single" w:sz="4" w:space="0" w:color="F9AE3C"/>
            </w:tcBorders>
            <w:shd w:val="clear" w:color="auto" w:fill="auto"/>
          </w:tcPr>
          <w:p w14:paraId="7D49FA48"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1A1399D0"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7D008B90"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18F70CB3"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r>
      <w:tr w:rsidR="00C9255D" w:rsidRPr="00613D39" w14:paraId="5CA80B61" w14:textId="77777777" w:rsidTr="007068F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49AFAF77" w14:textId="1FF56694" w:rsidR="00C9255D" w:rsidRPr="00130F6A" w:rsidRDefault="00C9255D" w:rsidP="008D25D4">
            <w:pPr>
              <w:pStyle w:val="TableText"/>
              <w:framePr w:hSpace="0" w:wrap="auto" w:vAnchor="margin" w:hAnchor="text" w:xAlign="left" w:yAlign="inline"/>
              <w:numPr>
                <w:ilvl w:val="0"/>
                <w:numId w:val="10"/>
              </w:numPr>
              <w:spacing w:after="240"/>
              <w:ind w:left="357" w:hanging="357"/>
              <w:rPr>
                <w:sz w:val="16"/>
                <w:szCs w:val="16"/>
                <w:lang w:val="fr-CA"/>
              </w:rPr>
            </w:pPr>
            <w:r w:rsidRPr="00DA62F6">
              <w:rPr>
                <w:b/>
                <w:sz w:val="16"/>
                <w:szCs w:val="16"/>
                <w:lang w:val="fr-CA"/>
              </w:rPr>
              <w:t>Des approches ou stratégies relatives aux Premières Nations, aux Inuits et/ou aux Métis ont-elles été déterminées ou mises à disposition pour recruter et atteindre les personnes à haut risque pour les programmes de dépistage du cancer du poumon?</w:t>
            </w:r>
          </w:p>
        </w:tc>
        <w:tc>
          <w:tcPr>
            <w:tcW w:w="1154" w:type="dxa"/>
            <w:tcBorders>
              <w:top w:val="single" w:sz="4" w:space="0" w:color="F9AE3C"/>
              <w:left w:val="nil"/>
              <w:bottom w:val="single" w:sz="4" w:space="0" w:color="F9AE3C"/>
              <w:right w:val="single" w:sz="4" w:space="0" w:color="F9AE3C"/>
            </w:tcBorders>
            <w:shd w:val="clear" w:color="auto" w:fill="auto"/>
          </w:tcPr>
          <w:p w14:paraId="73EB3AB9" w14:textId="77777777" w:rsidR="00C9255D" w:rsidRPr="00095E64" w:rsidRDefault="00C9255D" w:rsidP="00C9255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2238CAE3" w14:textId="77777777" w:rsidR="00C9255D" w:rsidRPr="00095E64" w:rsidRDefault="00C9255D" w:rsidP="00C9255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77CC2DB8" w14:textId="77777777" w:rsidR="00C9255D" w:rsidRPr="00095E64" w:rsidRDefault="00C9255D" w:rsidP="00C9255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6F02E214" w14:textId="77777777" w:rsidR="00C9255D" w:rsidRPr="00095E64" w:rsidRDefault="00C9255D" w:rsidP="00C9255D">
            <w:pPr>
              <w:spacing w:beforeLines="60" w:before="144" w:line="240" w:lineRule="auto"/>
              <w:cnfStyle w:val="000000100000" w:firstRow="0" w:lastRow="0" w:firstColumn="0" w:lastColumn="0" w:oddVBand="0" w:evenVBand="0" w:oddHBand="1" w:evenHBand="0" w:firstRowFirstColumn="0" w:firstRowLastColumn="0" w:lastRowFirstColumn="0" w:lastRowLastColumn="0"/>
              <w:rPr>
                <w:bCs/>
                <w:sz w:val="16"/>
                <w:szCs w:val="16"/>
                <w:lang w:val="fr-CA"/>
              </w:rPr>
            </w:pPr>
          </w:p>
        </w:tc>
      </w:tr>
      <w:tr w:rsidR="00C9255D" w:rsidRPr="00613D39" w14:paraId="0D702AD6" w14:textId="77777777" w:rsidTr="007068FD">
        <w:trPr>
          <w:trHeight w:val="97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35C97AA8" w14:textId="272CBE2F" w:rsidR="00C9255D" w:rsidRPr="005152E3" w:rsidRDefault="00C9255D" w:rsidP="008D25D4">
            <w:pPr>
              <w:pStyle w:val="TableText"/>
              <w:framePr w:hSpace="0" w:wrap="auto" w:vAnchor="margin" w:hAnchor="text" w:xAlign="left" w:yAlign="inline"/>
              <w:numPr>
                <w:ilvl w:val="0"/>
                <w:numId w:val="10"/>
              </w:numPr>
              <w:spacing w:after="240"/>
              <w:ind w:left="357" w:hanging="357"/>
              <w:rPr>
                <w:b/>
                <w:sz w:val="16"/>
                <w:szCs w:val="16"/>
                <w:lang w:val="fr-CA"/>
              </w:rPr>
            </w:pPr>
            <w:r w:rsidRPr="00DA62F6">
              <w:rPr>
                <w:b/>
                <w:sz w:val="16"/>
                <w:szCs w:val="16"/>
                <w:lang w:val="fr-CA"/>
              </w:rPr>
              <w:lastRenderedPageBreak/>
              <w:t>Des approches ou des stratégies ont-elles été déterminées pour offrir des programmes de dépistage du cancer du poumon adaptés sur le plan culturel aux Premières Nations, aux Inuits et/ou aux Métis?</w:t>
            </w:r>
          </w:p>
        </w:tc>
        <w:tc>
          <w:tcPr>
            <w:tcW w:w="1154" w:type="dxa"/>
            <w:tcBorders>
              <w:top w:val="single" w:sz="4" w:space="0" w:color="F9AE3C"/>
              <w:left w:val="nil"/>
              <w:bottom w:val="single" w:sz="4" w:space="0" w:color="F9AE3C"/>
              <w:right w:val="single" w:sz="4" w:space="0" w:color="F9AE3C"/>
            </w:tcBorders>
            <w:shd w:val="clear" w:color="auto" w:fill="auto"/>
          </w:tcPr>
          <w:p w14:paraId="0D734086"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197EFEB8"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37FE8880"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3AC75E0F" w14:textId="77777777" w:rsidR="00C9255D" w:rsidRPr="00095E64" w:rsidRDefault="00C9255D" w:rsidP="00C9255D">
            <w:pPr>
              <w:spacing w:beforeLines="60" w:before="144" w:line="240" w:lineRule="auto"/>
              <w:cnfStyle w:val="000000000000" w:firstRow="0" w:lastRow="0" w:firstColumn="0" w:lastColumn="0" w:oddVBand="0" w:evenVBand="0" w:oddHBand="0" w:evenHBand="0" w:firstRowFirstColumn="0" w:firstRowLastColumn="0" w:lastRowFirstColumn="0" w:lastRowLastColumn="0"/>
              <w:rPr>
                <w:bCs/>
                <w:sz w:val="16"/>
                <w:szCs w:val="16"/>
                <w:lang w:val="fr-CA"/>
              </w:rPr>
            </w:pPr>
          </w:p>
        </w:tc>
      </w:tr>
      <w:tr w:rsidR="00C9255D" w:rsidRPr="00613D39" w14:paraId="47866C4E" w14:textId="77777777" w:rsidTr="007068F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23280EDD" w14:textId="304F7EBD" w:rsidR="00C9255D" w:rsidRPr="005152E3" w:rsidRDefault="00C9255D" w:rsidP="008D25D4">
            <w:pPr>
              <w:pStyle w:val="TableText"/>
              <w:framePr w:hSpace="0" w:wrap="auto" w:vAnchor="margin" w:hAnchor="text" w:xAlign="left" w:yAlign="inline"/>
              <w:numPr>
                <w:ilvl w:val="0"/>
                <w:numId w:val="10"/>
              </w:numPr>
              <w:spacing w:after="240"/>
              <w:ind w:left="357" w:hanging="357"/>
              <w:rPr>
                <w:b/>
                <w:sz w:val="16"/>
                <w:szCs w:val="16"/>
                <w:lang w:val="fr-CA"/>
              </w:rPr>
            </w:pPr>
            <w:r w:rsidRPr="00DA62F6">
              <w:rPr>
                <w:b/>
                <w:sz w:val="16"/>
                <w:szCs w:val="16"/>
                <w:lang w:val="fr-CA"/>
              </w:rPr>
              <w:t>Y a-t-il une possibilité (ou des plans) de mobiliser les Premières Nations, les Inuits et/ou les Métis de votre territoire de compétence pour éclairer des plans de mise en œuvre/déploiement adaptés sur le plan culturel pour le dépistage du cancer du poumon?</w:t>
            </w:r>
          </w:p>
        </w:tc>
        <w:tc>
          <w:tcPr>
            <w:tcW w:w="1154" w:type="dxa"/>
            <w:tcBorders>
              <w:top w:val="single" w:sz="4" w:space="0" w:color="F9AE3C"/>
              <w:left w:val="nil"/>
              <w:bottom w:val="single" w:sz="4" w:space="0" w:color="F9AE3C"/>
              <w:right w:val="single" w:sz="4" w:space="0" w:color="F9AE3C"/>
            </w:tcBorders>
            <w:shd w:val="clear" w:color="auto" w:fill="auto"/>
          </w:tcPr>
          <w:p w14:paraId="52CEF3D3" w14:textId="77777777" w:rsidR="00C9255D" w:rsidRPr="00095E64" w:rsidRDefault="00C9255D" w:rsidP="00C9255D">
            <w:pPr>
              <w:spacing w:beforeLines="60" w:before="144"/>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686CC0B0" w14:textId="77777777" w:rsidR="00C9255D" w:rsidRPr="00095E64" w:rsidRDefault="00C9255D" w:rsidP="00C9255D">
            <w:pPr>
              <w:spacing w:beforeLines="60" w:before="144"/>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2F291461" w14:textId="77777777" w:rsidR="00C9255D" w:rsidRPr="00095E64" w:rsidRDefault="00C9255D" w:rsidP="00C9255D">
            <w:pPr>
              <w:spacing w:beforeLines="60" w:before="144"/>
              <w:cnfStyle w:val="000000100000" w:firstRow="0" w:lastRow="0" w:firstColumn="0" w:lastColumn="0" w:oddVBand="0" w:evenVBand="0" w:oddHBand="1" w:evenHBand="0" w:firstRowFirstColumn="0" w:firstRowLastColumn="0" w:lastRowFirstColumn="0" w:lastRowLastColumn="0"/>
              <w:rPr>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55FF8B0E" w14:textId="77777777" w:rsidR="00C9255D" w:rsidRPr="00095E64" w:rsidRDefault="00C9255D" w:rsidP="00C9255D">
            <w:pPr>
              <w:spacing w:beforeLines="60" w:before="144"/>
              <w:cnfStyle w:val="000000100000" w:firstRow="0" w:lastRow="0" w:firstColumn="0" w:lastColumn="0" w:oddVBand="0" w:evenVBand="0" w:oddHBand="1" w:evenHBand="0" w:firstRowFirstColumn="0" w:firstRowLastColumn="0" w:lastRowFirstColumn="0" w:lastRowLastColumn="0"/>
              <w:rPr>
                <w:bCs/>
                <w:sz w:val="16"/>
                <w:szCs w:val="16"/>
                <w:lang w:val="fr-CA"/>
              </w:rPr>
            </w:pPr>
          </w:p>
        </w:tc>
      </w:tr>
      <w:tr w:rsidR="00C9255D" w:rsidRPr="00613D39" w14:paraId="2307FF9E" w14:textId="77777777" w:rsidTr="007068FD">
        <w:trPr>
          <w:trHeight w:val="82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F9AE3C"/>
          </w:tcPr>
          <w:p w14:paraId="12B1F329" w14:textId="6542EF44" w:rsidR="00C9255D" w:rsidRPr="005152E3" w:rsidRDefault="00C9255D" w:rsidP="008D25D4">
            <w:pPr>
              <w:pStyle w:val="TableText"/>
              <w:framePr w:hSpace="0" w:wrap="auto" w:vAnchor="margin" w:hAnchor="text" w:xAlign="left" w:yAlign="inline"/>
              <w:numPr>
                <w:ilvl w:val="0"/>
                <w:numId w:val="10"/>
              </w:numPr>
              <w:spacing w:after="240"/>
              <w:ind w:left="357" w:hanging="357"/>
              <w:rPr>
                <w:b/>
                <w:sz w:val="16"/>
                <w:szCs w:val="16"/>
                <w:lang w:val="fr-CA"/>
              </w:rPr>
            </w:pPr>
            <w:r w:rsidRPr="00DA62F6">
              <w:rPr>
                <w:b/>
                <w:sz w:val="16"/>
                <w:szCs w:val="16"/>
                <w:lang w:val="fr-CA"/>
              </w:rPr>
              <w:t>Les préoccupations, questions ou résistances potentielles relatives à la mise en œuvre du dépistage du cancer du poumon chez les participants des Premières Nations, des Inuits et/ou des Métis ont-elles été traitées?</w:t>
            </w:r>
          </w:p>
        </w:tc>
        <w:tc>
          <w:tcPr>
            <w:tcW w:w="1154" w:type="dxa"/>
            <w:tcBorders>
              <w:top w:val="single" w:sz="4" w:space="0" w:color="F9AE3C"/>
              <w:left w:val="nil"/>
              <w:bottom w:val="single" w:sz="4" w:space="0" w:color="F9AE3C"/>
              <w:right w:val="single" w:sz="4" w:space="0" w:color="F9AE3C"/>
            </w:tcBorders>
            <w:shd w:val="clear" w:color="auto" w:fill="auto"/>
          </w:tcPr>
          <w:p w14:paraId="4FCA1E05" w14:textId="77777777" w:rsidR="00C9255D" w:rsidRPr="00095E64" w:rsidRDefault="00C9255D" w:rsidP="00C9255D">
            <w:pPr>
              <w:spacing w:beforeLines="60" w:before="144"/>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32" w:type="dxa"/>
            <w:tcBorders>
              <w:top w:val="single" w:sz="4" w:space="0" w:color="F9AE3C"/>
              <w:left w:val="single" w:sz="4" w:space="0" w:color="F9AE3C"/>
              <w:bottom w:val="single" w:sz="4" w:space="0" w:color="F9AE3C"/>
              <w:right w:val="single" w:sz="4" w:space="0" w:color="F9AE3C"/>
            </w:tcBorders>
            <w:shd w:val="clear" w:color="auto" w:fill="auto"/>
          </w:tcPr>
          <w:p w14:paraId="17EE9384" w14:textId="77777777" w:rsidR="00C9255D" w:rsidRPr="00095E64" w:rsidRDefault="00C9255D" w:rsidP="00C9255D">
            <w:pPr>
              <w:spacing w:beforeLines="60" w:before="144"/>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1153" w:type="dxa"/>
            <w:tcBorders>
              <w:top w:val="single" w:sz="4" w:space="0" w:color="F9AE3C"/>
              <w:left w:val="single" w:sz="4" w:space="0" w:color="F9AE3C"/>
              <w:bottom w:val="single" w:sz="4" w:space="0" w:color="F9AE3C"/>
              <w:right w:val="single" w:sz="4" w:space="0" w:color="F9AE3C"/>
            </w:tcBorders>
            <w:shd w:val="clear" w:color="auto" w:fill="auto"/>
          </w:tcPr>
          <w:p w14:paraId="369DDF6F" w14:textId="77777777" w:rsidR="00C9255D" w:rsidRPr="00095E64" w:rsidRDefault="00C9255D" w:rsidP="00C9255D">
            <w:pPr>
              <w:spacing w:beforeLines="60" w:before="144"/>
              <w:cnfStyle w:val="000000000000" w:firstRow="0" w:lastRow="0" w:firstColumn="0" w:lastColumn="0" w:oddVBand="0" w:evenVBand="0" w:oddHBand="0" w:evenHBand="0" w:firstRowFirstColumn="0" w:firstRowLastColumn="0" w:lastRowFirstColumn="0" w:lastRowLastColumn="0"/>
              <w:rPr>
                <w:bCs/>
                <w:sz w:val="16"/>
                <w:szCs w:val="16"/>
                <w:lang w:val="fr-CA"/>
              </w:rPr>
            </w:pPr>
          </w:p>
        </w:tc>
        <w:tc>
          <w:tcPr>
            <w:tcW w:w="5240" w:type="dxa"/>
            <w:tcBorders>
              <w:top w:val="single" w:sz="4" w:space="0" w:color="F9AE3C"/>
              <w:left w:val="single" w:sz="4" w:space="0" w:color="F9AE3C"/>
              <w:bottom w:val="single" w:sz="4" w:space="0" w:color="F9AE3C"/>
              <w:right w:val="single" w:sz="4" w:space="0" w:color="FFFFFF" w:themeColor="background1"/>
            </w:tcBorders>
            <w:shd w:val="clear" w:color="auto" w:fill="auto"/>
          </w:tcPr>
          <w:p w14:paraId="61916CCE" w14:textId="77777777" w:rsidR="00C9255D" w:rsidRPr="00095E64" w:rsidRDefault="00C9255D" w:rsidP="00C9255D">
            <w:pPr>
              <w:spacing w:beforeLines="60" w:before="144"/>
              <w:cnfStyle w:val="000000000000" w:firstRow="0" w:lastRow="0" w:firstColumn="0" w:lastColumn="0" w:oddVBand="0" w:evenVBand="0" w:oddHBand="0" w:evenHBand="0" w:firstRowFirstColumn="0" w:firstRowLastColumn="0" w:lastRowFirstColumn="0" w:lastRowLastColumn="0"/>
              <w:rPr>
                <w:bCs/>
                <w:sz w:val="16"/>
                <w:szCs w:val="16"/>
                <w:lang w:val="fr-CA"/>
              </w:rPr>
            </w:pPr>
          </w:p>
        </w:tc>
      </w:tr>
    </w:tbl>
    <w:p w14:paraId="04E60FA4" w14:textId="77777777" w:rsidR="008C1F3B" w:rsidRPr="00FD0952" w:rsidRDefault="008C1F3B" w:rsidP="008C1F3B">
      <w:pPr>
        <w:rPr>
          <w:color w:val="385623" w:themeColor="accent6" w:themeShade="80"/>
          <w:sz w:val="20"/>
          <w:szCs w:val="20"/>
          <w:lang w:val="fr-CA"/>
        </w:rPr>
      </w:pPr>
    </w:p>
    <w:p w14:paraId="08F2C5BF" w14:textId="77777777" w:rsidR="008C1F3B" w:rsidRPr="00FD0952" w:rsidRDefault="008C1F3B" w:rsidP="008C1F3B">
      <w:pPr>
        <w:rPr>
          <w:color w:val="385623" w:themeColor="accent6" w:themeShade="80"/>
          <w:sz w:val="20"/>
          <w:szCs w:val="20"/>
          <w:lang w:val="fr-CA"/>
        </w:rPr>
      </w:pPr>
    </w:p>
    <w:p w14:paraId="6498E895" w14:textId="77777777" w:rsidR="008C1F3B" w:rsidRPr="00FD0952" w:rsidRDefault="008C1F3B" w:rsidP="008C1F3B">
      <w:pPr>
        <w:rPr>
          <w:color w:val="385623" w:themeColor="accent6" w:themeShade="80"/>
          <w:sz w:val="20"/>
          <w:szCs w:val="20"/>
          <w:lang w:val="fr-CA"/>
        </w:rPr>
        <w:sectPr w:rsidR="008C1F3B" w:rsidRPr="00FD0952" w:rsidSect="008C1F3B">
          <w:pgSz w:w="20160" w:h="12240" w:orient="landscape" w:code="5"/>
          <w:pgMar w:top="2064" w:right="1701" w:bottom="1497" w:left="1701" w:header="708" w:footer="708" w:gutter="0"/>
          <w:cols w:space="708"/>
          <w:docGrid w:linePitch="360"/>
        </w:sectPr>
      </w:pPr>
    </w:p>
    <w:p w14:paraId="591F7ECF" w14:textId="53E1EC3A" w:rsidR="008C1F3B" w:rsidRPr="00FD0952" w:rsidRDefault="008C1F3B" w:rsidP="008C1F3B">
      <w:pPr>
        <w:rPr>
          <w:color w:val="7F7F7F" w:themeColor="text1" w:themeTint="80"/>
          <w:sz w:val="15"/>
          <w:szCs w:val="15"/>
          <w:lang w:val="fr-CA"/>
        </w:rPr>
      </w:pPr>
      <w:r w:rsidRPr="00FD0952">
        <w:rPr>
          <w:color w:val="7F7F7F" w:themeColor="text1" w:themeTint="80"/>
          <w:sz w:val="15"/>
          <w:szCs w:val="15"/>
          <w:lang w:val="fr-CA"/>
        </w:rPr>
        <w:lastRenderedPageBreak/>
        <w:t>Domain</w:t>
      </w:r>
      <w:r w:rsidR="00C9255D" w:rsidRPr="00FD0952">
        <w:rPr>
          <w:color w:val="7F7F7F" w:themeColor="text1" w:themeTint="80"/>
          <w:sz w:val="15"/>
          <w:szCs w:val="15"/>
          <w:lang w:val="fr-CA"/>
        </w:rPr>
        <w:t>e</w:t>
      </w:r>
    </w:p>
    <w:p w14:paraId="6B77B731" w14:textId="6ABBCF41" w:rsidR="00C9255D" w:rsidRPr="00FD0952" w:rsidRDefault="00C9255D" w:rsidP="008C1F3B">
      <w:pPr>
        <w:pBdr>
          <w:bottom w:val="single" w:sz="4" w:space="1" w:color="C00000"/>
        </w:pBdr>
        <w:rPr>
          <w:rFonts w:eastAsiaTheme="minorHAnsi" w:cs="Times New Roman"/>
          <w:b/>
          <w:color w:val="C00000"/>
          <w:sz w:val="28"/>
          <w:szCs w:val="28"/>
          <w:shd w:val="clear" w:color="auto" w:fill="FFFFFF"/>
          <w:lang w:val="fr-CA"/>
        </w:rPr>
      </w:pPr>
      <w:r w:rsidRPr="00FD0952">
        <w:rPr>
          <w:rFonts w:cs="Times New Roman"/>
          <w:b/>
          <w:bCs/>
          <w:color w:val="C00000"/>
          <w:sz w:val="28"/>
          <w:szCs w:val="28"/>
          <w:shd w:val="clear" w:color="auto" w:fill="FFFFFF"/>
          <w:lang w:val="fr-CA"/>
        </w:rPr>
        <w:t>DONNÉES PROBANTES</w:t>
      </w:r>
    </w:p>
    <w:p w14:paraId="3A1D13B1" w14:textId="77777777" w:rsidR="008C1F3B" w:rsidRPr="00FD0952" w:rsidRDefault="008C1F3B"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4C6A0168"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08894160" w14:textId="6A93C5D2" w:rsidR="00617935" w:rsidRPr="00FD0952" w:rsidRDefault="00617935" w:rsidP="00617935">
            <w:pPr>
              <w:spacing w:beforeLines="60" w:before="144" w:afterLines="60" w:after="144"/>
              <w:rPr>
                <w:rFonts w:ascii="Montserrat SemiBold" w:hAnsi="Montserrat SemiBold"/>
                <w:color w:val="FFFFFF" w:themeColor="background1"/>
                <w:sz w:val="24"/>
                <w:szCs w:val="24"/>
                <w:lang w:val="fr-CA"/>
              </w:rPr>
            </w:pPr>
            <w:r w:rsidRPr="00FD0952">
              <w:rPr>
                <w:rFonts w:ascii="Montserrat SemiBold" w:hAnsi="Montserrat SemiBold"/>
                <w:color w:val="FFFFFF" w:themeColor="background1"/>
                <w:sz w:val="24"/>
                <w:szCs w:val="24"/>
                <w:lang w:val="fr-CA"/>
              </w:rPr>
              <w:t>Force et qualité</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49DABB6" w14:textId="77B036C9"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7FD1228E" w14:textId="3873C751"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5279FB1" w14:textId="7034973B"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2C2617C1" w14:textId="46482303"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AF08EE" w:rsidRPr="00522F8B" w14:paraId="7C08CCCB" w14:textId="77777777" w:rsidTr="00AF08EE">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C00000"/>
          </w:tcPr>
          <w:p w14:paraId="19C4D8C3" w14:textId="7E6A30C8" w:rsidR="00AF08EE" w:rsidRPr="00A6713F" w:rsidRDefault="00AF08EE" w:rsidP="008D25D4">
            <w:pPr>
              <w:pStyle w:val="TableText"/>
              <w:framePr w:hSpace="0" w:wrap="auto" w:vAnchor="margin" w:hAnchor="text" w:xAlign="left" w:yAlign="inline"/>
              <w:numPr>
                <w:ilvl w:val="0"/>
                <w:numId w:val="19"/>
              </w:numPr>
              <w:spacing w:after="240"/>
              <w:rPr>
                <w:b/>
                <w:bCs/>
                <w:sz w:val="16"/>
                <w:szCs w:val="16"/>
                <w:lang w:val="fr-CA"/>
              </w:rPr>
            </w:pPr>
            <w:r w:rsidRPr="00A6713F">
              <w:rPr>
                <w:b/>
                <w:bCs/>
                <w:sz w:val="16"/>
                <w:szCs w:val="16"/>
                <w:lang w:val="fr-CA"/>
              </w:rPr>
              <w:t>Des données probantes ont-elles été fournies pour obtenir l’adhésion officielle des décideurs de votre organisation/communauté/région?</w:t>
            </w:r>
          </w:p>
        </w:tc>
        <w:tc>
          <w:tcPr>
            <w:tcW w:w="1154" w:type="dxa"/>
            <w:tcBorders>
              <w:top w:val="single" w:sz="4" w:space="0" w:color="FFFFFF" w:themeColor="background1"/>
              <w:left w:val="nil"/>
              <w:bottom w:val="single" w:sz="4" w:space="0" w:color="C00000"/>
              <w:right w:val="single" w:sz="4" w:space="0" w:color="C00000"/>
            </w:tcBorders>
            <w:shd w:val="clear" w:color="auto" w:fill="auto"/>
          </w:tcPr>
          <w:p w14:paraId="2FBC6C7C"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p w14:paraId="6A9A9B00"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1132" w:type="dxa"/>
            <w:tcBorders>
              <w:top w:val="single" w:sz="4" w:space="0" w:color="FFFFFF" w:themeColor="background1"/>
              <w:left w:val="single" w:sz="4" w:space="0" w:color="C00000"/>
              <w:bottom w:val="single" w:sz="4" w:space="0" w:color="C00000"/>
              <w:right w:val="single" w:sz="4" w:space="0" w:color="C00000"/>
            </w:tcBorders>
            <w:shd w:val="clear" w:color="auto" w:fill="auto"/>
          </w:tcPr>
          <w:p w14:paraId="4839338E"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1153" w:type="dxa"/>
            <w:tcBorders>
              <w:top w:val="single" w:sz="4" w:space="0" w:color="FFFFFF" w:themeColor="background1"/>
              <w:left w:val="single" w:sz="4" w:space="0" w:color="C00000"/>
              <w:bottom w:val="single" w:sz="4" w:space="0" w:color="C00000"/>
              <w:right w:val="single" w:sz="4" w:space="0" w:color="C00000"/>
            </w:tcBorders>
            <w:shd w:val="clear" w:color="auto" w:fill="auto"/>
          </w:tcPr>
          <w:p w14:paraId="557B9F48"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5240" w:type="dxa"/>
            <w:tcBorders>
              <w:top w:val="single" w:sz="4" w:space="0" w:color="FFFFFF" w:themeColor="background1"/>
              <w:left w:val="single" w:sz="4" w:space="0" w:color="C00000"/>
              <w:bottom w:val="single" w:sz="4" w:space="0" w:color="C00000"/>
              <w:right w:val="single" w:sz="4" w:space="0" w:color="FFFFFF" w:themeColor="background1"/>
            </w:tcBorders>
            <w:shd w:val="clear" w:color="auto" w:fill="auto"/>
          </w:tcPr>
          <w:p w14:paraId="029A7F0D"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r>
      <w:tr w:rsidR="00AF08EE" w:rsidRPr="00522F8B" w14:paraId="276BE88C" w14:textId="77777777" w:rsidTr="007068FD">
        <w:trPr>
          <w:trHeight w:val="89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C00000"/>
          </w:tcPr>
          <w:p w14:paraId="7E861EBE" w14:textId="5FCB5AF0" w:rsidR="00AF08EE" w:rsidRPr="00A6713F" w:rsidRDefault="00AF08EE" w:rsidP="008D25D4">
            <w:pPr>
              <w:pStyle w:val="ListParagraph"/>
              <w:numPr>
                <w:ilvl w:val="0"/>
                <w:numId w:val="19"/>
              </w:numPr>
              <w:spacing w:before="60" w:after="240" w:line="240" w:lineRule="auto"/>
              <w:rPr>
                <w:rFonts w:ascii="Montserrat SemiBold" w:hAnsi="Montserrat SemiBold" w:cstheme="minorHAnsi"/>
                <w:color w:val="FFFFFF" w:themeColor="background1"/>
                <w:sz w:val="16"/>
                <w:szCs w:val="16"/>
                <w:lang w:val="fr-CA"/>
              </w:rPr>
            </w:pPr>
            <w:r w:rsidRPr="00A6713F">
              <w:rPr>
                <w:rFonts w:ascii="Montserrat SemiBold" w:hAnsi="Montserrat SemiBold"/>
                <w:color w:val="FFFFFF" w:themeColor="background1"/>
                <w:sz w:val="16"/>
                <w:szCs w:val="16"/>
                <w:lang w:val="fr-CA"/>
              </w:rPr>
              <w:t>Les données au niveau de la population démontrent-elles la nécessité d’un programme de dépistage du cancer du poumon dans votre territoire de compétence?</w:t>
            </w:r>
          </w:p>
        </w:tc>
        <w:tc>
          <w:tcPr>
            <w:tcW w:w="1154" w:type="dxa"/>
            <w:tcBorders>
              <w:top w:val="single" w:sz="4" w:space="0" w:color="C00000"/>
              <w:left w:val="nil"/>
              <w:bottom w:val="single" w:sz="4" w:space="0" w:color="C00000"/>
              <w:right w:val="single" w:sz="4" w:space="0" w:color="C00000"/>
            </w:tcBorders>
            <w:shd w:val="clear" w:color="auto" w:fill="auto"/>
          </w:tcPr>
          <w:p w14:paraId="7A566391"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6"/>
                <w:szCs w:val="16"/>
                <w:lang w:val="fr-CA"/>
              </w:rPr>
            </w:pPr>
          </w:p>
        </w:tc>
        <w:tc>
          <w:tcPr>
            <w:tcW w:w="1132" w:type="dxa"/>
            <w:tcBorders>
              <w:top w:val="single" w:sz="4" w:space="0" w:color="C00000"/>
              <w:left w:val="single" w:sz="4" w:space="0" w:color="C00000"/>
              <w:bottom w:val="single" w:sz="4" w:space="0" w:color="C00000"/>
              <w:right w:val="single" w:sz="4" w:space="0" w:color="C00000"/>
            </w:tcBorders>
            <w:shd w:val="clear" w:color="auto" w:fill="auto"/>
          </w:tcPr>
          <w:p w14:paraId="5F36BE51"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6"/>
                <w:szCs w:val="16"/>
                <w:lang w:val="fr-CA"/>
              </w:rPr>
            </w:pPr>
          </w:p>
        </w:tc>
        <w:tc>
          <w:tcPr>
            <w:tcW w:w="1153" w:type="dxa"/>
            <w:tcBorders>
              <w:top w:val="single" w:sz="4" w:space="0" w:color="C00000"/>
              <w:left w:val="single" w:sz="4" w:space="0" w:color="C00000"/>
              <w:bottom w:val="single" w:sz="4" w:space="0" w:color="C00000"/>
              <w:right w:val="single" w:sz="4" w:space="0" w:color="C00000"/>
            </w:tcBorders>
            <w:shd w:val="clear" w:color="auto" w:fill="auto"/>
          </w:tcPr>
          <w:p w14:paraId="52300104"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6"/>
                <w:szCs w:val="16"/>
                <w:lang w:val="fr-CA"/>
              </w:rPr>
            </w:pPr>
          </w:p>
        </w:tc>
        <w:tc>
          <w:tcPr>
            <w:tcW w:w="5240" w:type="dxa"/>
            <w:tcBorders>
              <w:top w:val="single" w:sz="4" w:space="0" w:color="C00000"/>
              <w:left w:val="single" w:sz="4" w:space="0" w:color="C00000"/>
              <w:bottom w:val="single" w:sz="4" w:space="0" w:color="C00000"/>
              <w:right w:val="single" w:sz="4" w:space="0" w:color="FFFFFF" w:themeColor="background1"/>
            </w:tcBorders>
            <w:shd w:val="clear" w:color="auto" w:fill="auto"/>
          </w:tcPr>
          <w:p w14:paraId="16A3DD42"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6"/>
                <w:szCs w:val="16"/>
                <w:lang w:val="fr-CA"/>
              </w:rPr>
            </w:pPr>
          </w:p>
        </w:tc>
      </w:tr>
      <w:tr w:rsidR="00AF08EE" w:rsidRPr="00522F8B" w14:paraId="62300273" w14:textId="77777777" w:rsidTr="007068FD">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C00000"/>
          </w:tcPr>
          <w:p w14:paraId="71C505D8" w14:textId="375648C4" w:rsidR="00AF08EE" w:rsidRPr="00A6713F" w:rsidRDefault="00AF08EE" w:rsidP="008D25D4">
            <w:pPr>
              <w:pStyle w:val="TableText"/>
              <w:framePr w:hSpace="0" w:wrap="auto" w:vAnchor="margin" w:hAnchor="text" w:xAlign="left" w:yAlign="inline"/>
              <w:numPr>
                <w:ilvl w:val="0"/>
                <w:numId w:val="19"/>
              </w:numPr>
              <w:spacing w:after="240"/>
              <w:rPr>
                <w:b/>
                <w:bCs/>
                <w:sz w:val="16"/>
                <w:szCs w:val="16"/>
                <w:lang w:val="fr-CA"/>
              </w:rPr>
            </w:pPr>
            <w:r w:rsidRPr="00A6713F">
              <w:rPr>
                <w:b/>
                <w:bCs/>
                <w:sz w:val="16"/>
                <w:szCs w:val="16"/>
                <w:lang w:val="fr-CA"/>
              </w:rPr>
              <w:t>Des données propres aux Premières Nations, aux Inuits et/ou aux Métis sont-elles accessibles pour démontrer la nécessité d’un programme de dépistage du cancer du poumon dans votre territoire de compétence?</w:t>
            </w:r>
          </w:p>
        </w:tc>
        <w:tc>
          <w:tcPr>
            <w:tcW w:w="1154" w:type="dxa"/>
            <w:tcBorders>
              <w:top w:val="single" w:sz="4" w:space="0" w:color="C00000"/>
              <w:left w:val="nil"/>
              <w:bottom w:val="single" w:sz="4" w:space="0" w:color="C00000"/>
              <w:right w:val="single" w:sz="4" w:space="0" w:color="C00000"/>
            </w:tcBorders>
            <w:shd w:val="clear" w:color="auto" w:fill="auto"/>
          </w:tcPr>
          <w:p w14:paraId="2E7E1825"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p w14:paraId="367113D7"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1132" w:type="dxa"/>
            <w:tcBorders>
              <w:top w:val="single" w:sz="4" w:space="0" w:color="C00000"/>
              <w:left w:val="single" w:sz="4" w:space="0" w:color="C00000"/>
              <w:bottom w:val="single" w:sz="4" w:space="0" w:color="C00000"/>
              <w:right w:val="single" w:sz="4" w:space="0" w:color="C00000"/>
            </w:tcBorders>
            <w:shd w:val="clear" w:color="auto" w:fill="auto"/>
          </w:tcPr>
          <w:p w14:paraId="2B12F520"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1153" w:type="dxa"/>
            <w:tcBorders>
              <w:top w:val="single" w:sz="4" w:space="0" w:color="C00000"/>
              <w:left w:val="single" w:sz="4" w:space="0" w:color="C00000"/>
              <w:bottom w:val="single" w:sz="4" w:space="0" w:color="C00000"/>
              <w:right w:val="single" w:sz="4" w:space="0" w:color="C00000"/>
            </w:tcBorders>
            <w:shd w:val="clear" w:color="auto" w:fill="auto"/>
          </w:tcPr>
          <w:p w14:paraId="1152942F"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p w14:paraId="280B9476"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5240" w:type="dxa"/>
            <w:tcBorders>
              <w:top w:val="single" w:sz="4" w:space="0" w:color="C00000"/>
              <w:left w:val="single" w:sz="4" w:space="0" w:color="C00000"/>
              <w:bottom w:val="single" w:sz="4" w:space="0" w:color="C00000"/>
              <w:right w:val="single" w:sz="4" w:space="0" w:color="FFFFFF" w:themeColor="background1"/>
            </w:tcBorders>
            <w:shd w:val="clear" w:color="auto" w:fill="auto"/>
          </w:tcPr>
          <w:p w14:paraId="5F4B2DFC"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r>
      <w:tr w:rsidR="00AF08EE" w:rsidRPr="00522F8B" w14:paraId="7674CAAB" w14:textId="77777777" w:rsidTr="007068FD">
        <w:trPr>
          <w:trHeight w:val="126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C00000"/>
          </w:tcPr>
          <w:p w14:paraId="66DAD0D0" w14:textId="47A2A6C5" w:rsidR="00AF08EE" w:rsidRPr="00A6713F" w:rsidRDefault="00AF08EE" w:rsidP="00E6567A">
            <w:pPr>
              <w:pStyle w:val="TableText"/>
              <w:framePr w:hSpace="0" w:wrap="auto" w:vAnchor="margin" w:hAnchor="text" w:xAlign="left" w:yAlign="inline"/>
              <w:numPr>
                <w:ilvl w:val="0"/>
                <w:numId w:val="19"/>
              </w:numPr>
              <w:spacing w:after="240"/>
              <w:rPr>
                <w:b/>
                <w:bCs/>
                <w:sz w:val="16"/>
                <w:szCs w:val="16"/>
                <w:lang w:val="fr-CA"/>
              </w:rPr>
            </w:pPr>
            <w:r w:rsidRPr="00A6713F">
              <w:rPr>
                <w:b/>
                <w:bCs/>
                <w:sz w:val="16"/>
                <w:szCs w:val="16"/>
                <w:lang w:val="fr-CA"/>
              </w:rPr>
              <w:t>Les données les plus récentes sur les avantages du dépistage du cancer du poumon ont-elles été communiquées aux décideurs clés afin d’éclairer la planification et l’élaboration des programmes (c</w:t>
            </w:r>
            <w:r w:rsidR="00E6567A" w:rsidRPr="00A6713F">
              <w:rPr>
                <w:b/>
                <w:bCs/>
                <w:sz w:val="16"/>
                <w:szCs w:val="16"/>
                <w:lang w:val="fr-CA"/>
              </w:rPr>
              <w:t>.</w:t>
            </w:r>
            <w:r w:rsidRPr="00A6713F">
              <w:rPr>
                <w:b/>
                <w:bCs/>
                <w:sz w:val="16"/>
                <w:szCs w:val="16"/>
                <w:lang w:val="fr-CA"/>
              </w:rPr>
              <w:t>-à-d</w:t>
            </w:r>
            <w:r w:rsidR="00E6567A" w:rsidRPr="00A6713F">
              <w:rPr>
                <w:b/>
                <w:bCs/>
                <w:sz w:val="16"/>
                <w:szCs w:val="16"/>
                <w:lang w:val="fr-CA"/>
              </w:rPr>
              <w:t>.</w:t>
            </w:r>
            <w:r w:rsidRPr="00A6713F">
              <w:rPr>
                <w:b/>
                <w:bCs/>
                <w:sz w:val="16"/>
                <w:szCs w:val="16"/>
                <w:lang w:val="fr-CA"/>
              </w:rPr>
              <w:t xml:space="preserve"> la réduction du stade auquel la maladie est diagnostiquée, la réduction de la mortalité lorsque le dépistage est effectué efficacement et lié au traitement)?</w:t>
            </w:r>
          </w:p>
        </w:tc>
        <w:tc>
          <w:tcPr>
            <w:tcW w:w="1154" w:type="dxa"/>
            <w:tcBorders>
              <w:top w:val="single" w:sz="4" w:space="0" w:color="C00000"/>
              <w:left w:val="nil"/>
              <w:bottom w:val="single" w:sz="4" w:space="0" w:color="C00000"/>
              <w:right w:val="single" w:sz="4" w:space="0" w:color="C00000"/>
            </w:tcBorders>
            <w:shd w:val="clear" w:color="auto" w:fill="auto"/>
          </w:tcPr>
          <w:p w14:paraId="7389B000" w14:textId="77777777" w:rsidR="00AF08EE" w:rsidRPr="00095E64"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1132" w:type="dxa"/>
            <w:tcBorders>
              <w:top w:val="single" w:sz="4" w:space="0" w:color="C00000"/>
              <w:left w:val="single" w:sz="4" w:space="0" w:color="C00000"/>
              <w:bottom w:val="single" w:sz="4" w:space="0" w:color="C00000"/>
              <w:right w:val="single" w:sz="4" w:space="0" w:color="C00000"/>
            </w:tcBorders>
            <w:shd w:val="clear" w:color="auto" w:fill="auto"/>
          </w:tcPr>
          <w:p w14:paraId="0431D42F" w14:textId="77777777" w:rsidR="00AF08EE" w:rsidRPr="00095E64"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1153" w:type="dxa"/>
            <w:tcBorders>
              <w:top w:val="single" w:sz="4" w:space="0" w:color="C00000"/>
              <w:left w:val="single" w:sz="4" w:space="0" w:color="C00000"/>
              <w:bottom w:val="single" w:sz="4" w:space="0" w:color="C00000"/>
              <w:right w:val="single" w:sz="4" w:space="0" w:color="C00000"/>
            </w:tcBorders>
            <w:shd w:val="clear" w:color="auto" w:fill="auto"/>
          </w:tcPr>
          <w:p w14:paraId="06A5BD02" w14:textId="77777777" w:rsidR="00AF08EE" w:rsidRPr="00095E64"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5240" w:type="dxa"/>
            <w:tcBorders>
              <w:top w:val="single" w:sz="4" w:space="0" w:color="C00000"/>
              <w:left w:val="single" w:sz="4" w:space="0" w:color="C00000"/>
              <w:bottom w:val="single" w:sz="4" w:space="0" w:color="C00000"/>
              <w:right w:val="single" w:sz="4" w:space="0" w:color="FFFFFF" w:themeColor="background1"/>
            </w:tcBorders>
            <w:shd w:val="clear" w:color="auto" w:fill="auto"/>
          </w:tcPr>
          <w:p w14:paraId="1F50B678" w14:textId="77777777" w:rsidR="00AF08EE" w:rsidRPr="00095E64"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r>
      <w:tr w:rsidR="00AF08EE" w:rsidRPr="00522F8B" w14:paraId="3429A901" w14:textId="77777777" w:rsidTr="007068FD">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C00000"/>
          </w:tcPr>
          <w:p w14:paraId="79900159" w14:textId="233009C0" w:rsidR="00AF08EE" w:rsidRPr="00A6713F" w:rsidRDefault="00AF08EE" w:rsidP="008D25D4">
            <w:pPr>
              <w:pStyle w:val="TableText"/>
              <w:framePr w:hSpace="0" w:wrap="auto" w:vAnchor="margin" w:hAnchor="text" w:xAlign="left" w:yAlign="inline"/>
              <w:numPr>
                <w:ilvl w:val="0"/>
                <w:numId w:val="19"/>
              </w:numPr>
              <w:spacing w:after="240"/>
              <w:rPr>
                <w:b/>
                <w:bCs/>
                <w:sz w:val="16"/>
                <w:szCs w:val="16"/>
                <w:lang w:val="fr-CA"/>
              </w:rPr>
            </w:pPr>
            <w:r w:rsidRPr="00A6713F">
              <w:rPr>
                <w:b/>
                <w:bCs/>
                <w:sz w:val="16"/>
                <w:szCs w:val="16"/>
                <w:lang w:val="fr-CA"/>
              </w:rPr>
              <w:t xml:space="preserve">Les données probantes les plus récentes documentant les effets néfastes du dépistage du cancer du poumon </w:t>
            </w:r>
            <w:r w:rsidR="00432E22" w:rsidRPr="00A6713F">
              <w:rPr>
                <w:b/>
                <w:bCs/>
                <w:sz w:val="16"/>
                <w:szCs w:val="16"/>
                <w:lang w:val="fr-CA"/>
              </w:rPr>
              <w:br/>
            </w:r>
            <w:r w:rsidRPr="00A6713F">
              <w:rPr>
                <w:b/>
                <w:bCs/>
                <w:sz w:val="16"/>
                <w:szCs w:val="16"/>
                <w:lang w:val="fr-CA"/>
              </w:rPr>
              <w:t>(c.-à-d. l’utilisation de ressources, les complications et la détresse psychologique chez les patients que peuvent entraîner des tests supplémentaires) ont-elles été fournies aux décideurs clés afin d’éclairer la planification et l’élaboration des programmes?</w:t>
            </w:r>
          </w:p>
        </w:tc>
        <w:tc>
          <w:tcPr>
            <w:tcW w:w="1154" w:type="dxa"/>
            <w:tcBorders>
              <w:top w:val="single" w:sz="4" w:space="0" w:color="C00000"/>
              <w:left w:val="nil"/>
              <w:bottom w:val="single" w:sz="4" w:space="0" w:color="C00000"/>
              <w:right w:val="single" w:sz="4" w:space="0" w:color="C00000"/>
            </w:tcBorders>
            <w:shd w:val="clear" w:color="auto" w:fill="auto"/>
          </w:tcPr>
          <w:p w14:paraId="24909DA8" w14:textId="77777777" w:rsidR="00AF08EE" w:rsidRPr="00095E64"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sz w:val="16"/>
                <w:szCs w:val="16"/>
                <w:lang w:val="fr-CA"/>
              </w:rPr>
            </w:pPr>
          </w:p>
        </w:tc>
        <w:tc>
          <w:tcPr>
            <w:tcW w:w="1132" w:type="dxa"/>
            <w:tcBorders>
              <w:top w:val="single" w:sz="4" w:space="0" w:color="C00000"/>
              <w:left w:val="single" w:sz="4" w:space="0" w:color="C00000"/>
              <w:bottom w:val="single" w:sz="4" w:space="0" w:color="C00000"/>
              <w:right w:val="single" w:sz="4" w:space="0" w:color="C00000"/>
            </w:tcBorders>
            <w:shd w:val="clear" w:color="auto" w:fill="auto"/>
          </w:tcPr>
          <w:p w14:paraId="5AFD0647" w14:textId="77777777" w:rsidR="00AF08EE" w:rsidRPr="00095E64"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sz w:val="16"/>
                <w:szCs w:val="16"/>
                <w:lang w:val="fr-CA"/>
              </w:rPr>
            </w:pPr>
          </w:p>
        </w:tc>
        <w:tc>
          <w:tcPr>
            <w:tcW w:w="1153" w:type="dxa"/>
            <w:tcBorders>
              <w:top w:val="single" w:sz="4" w:space="0" w:color="C00000"/>
              <w:left w:val="single" w:sz="4" w:space="0" w:color="C00000"/>
              <w:bottom w:val="single" w:sz="4" w:space="0" w:color="C00000"/>
              <w:right w:val="single" w:sz="4" w:space="0" w:color="C00000"/>
            </w:tcBorders>
            <w:shd w:val="clear" w:color="auto" w:fill="auto"/>
          </w:tcPr>
          <w:p w14:paraId="37E6C03D" w14:textId="77777777" w:rsidR="00AF08EE" w:rsidRPr="00095E64"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sz w:val="16"/>
                <w:szCs w:val="16"/>
                <w:lang w:val="fr-CA"/>
              </w:rPr>
            </w:pPr>
          </w:p>
        </w:tc>
        <w:tc>
          <w:tcPr>
            <w:tcW w:w="5240" w:type="dxa"/>
            <w:tcBorders>
              <w:top w:val="single" w:sz="4" w:space="0" w:color="C00000"/>
              <w:left w:val="single" w:sz="4" w:space="0" w:color="C00000"/>
              <w:bottom w:val="single" w:sz="4" w:space="0" w:color="C00000"/>
              <w:right w:val="single" w:sz="4" w:space="0" w:color="FFFFFF" w:themeColor="background1"/>
            </w:tcBorders>
            <w:shd w:val="clear" w:color="auto" w:fill="auto"/>
          </w:tcPr>
          <w:p w14:paraId="2A69B3F6" w14:textId="77777777" w:rsidR="00AF08EE" w:rsidRPr="00095E64"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sz w:val="16"/>
                <w:szCs w:val="16"/>
                <w:lang w:val="fr-CA"/>
              </w:rPr>
            </w:pPr>
          </w:p>
        </w:tc>
      </w:tr>
    </w:tbl>
    <w:p w14:paraId="3D454D87" w14:textId="77777777" w:rsidR="008C1F3B" w:rsidRPr="005152E3" w:rsidRDefault="008C1F3B" w:rsidP="008C1F3B">
      <w:pPr>
        <w:rPr>
          <w:b/>
          <w:bCs/>
          <w:color w:val="385623" w:themeColor="accent6" w:themeShade="80"/>
          <w:sz w:val="20"/>
          <w:szCs w:val="20"/>
          <w:lang w:val="fr-CA"/>
        </w:rPr>
        <w:sectPr w:rsidR="008C1F3B" w:rsidRPr="005152E3" w:rsidSect="007068FD">
          <w:pgSz w:w="20160" w:h="12240" w:orient="landscape" w:code="5"/>
          <w:pgMar w:top="2064" w:right="1701" w:bottom="1497" w:left="1701" w:header="708" w:footer="708" w:gutter="0"/>
          <w:cols w:space="708"/>
          <w:docGrid w:linePitch="360"/>
        </w:sectPr>
      </w:pPr>
    </w:p>
    <w:p w14:paraId="26BBF66E" w14:textId="603B57A5" w:rsidR="008C1F3B" w:rsidRPr="00FD0952" w:rsidRDefault="008C1F3B" w:rsidP="008C1F3B">
      <w:pPr>
        <w:rPr>
          <w:color w:val="7F7F7F" w:themeColor="text1" w:themeTint="80"/>
          <w:sz w:val="15"/>
          <w:szCs w:val="15"/>
          <w:lang w:val="fr-CA"/>
        </w:rPr>
      </w:pPr>
      <w:r w:rsidRPr="00FD0952">
        <w:rPr>
          <w:color w:val="7F7F7F" w:themeColor="text1" w:themeTint="80"/>
          <w:sz w:val="15"/>
          <w:szCs w:val="15"/>
          <w:lang w:val="fr-CA"/>
        </w:rPr>
        <w:lastRenderedPageBreak/>
        <w:t>Domain</w:t>
      </w:r>
      <w:r w:rsidR="00AF08EE" w:rsidRPr="00FD0952">
        <w:rPr>
          <w:color w:val="7F7F7F" w:themeColor="text1" w:themeTint="80"/>
          <w:sz w:val="15"/>
          <w:szCs w:val="15"/>
          <w:lang w:val="fr-CA"/>
        </w:rPr>
        <w:t>e</w:t>
      </w:r>
    </w:p>
    <w:p w14:paraId="42C62F5D" w14:textId="45E4C1C9" w:rsidR="00AF08EE" w:rsidRPr="00FD0952" w:rsidRDefault="00AF08EE" w:rsidP="008C1F3B">
      <w:pPr>
        <w:pBdr>
          <w:bottom w:val="single" w:sz="4" w:space="1" w:color="64318F"/>
        </w:pBdr>
        <w:rPr>
          <w:rFonts w:eastAsiaTheme="minorHAnsi" w:cs="Times New Roman"/>
          <w:b/>
          <w:color w:val="C00000"/>
          <w:sz w:val="28"/>
          <w:szCs w:val="28"/>
          <w:shd w:val="clear" w:color="auto" w:fill="FFFFFF"/>
          <w:lang w:val="fr-CA"/>
        </w:rPr>
      </w:pPr>
      <w:r w:rsidRPr="00FD0952">
        <w:rPr>
          <w:rFonts w:cs="Times New Roman"/>
          <w:b/>
          <w:bCs/>
          <w:color w:val="64318F"/>
          <w:sz w:val="28"/>
          <w:szCs w:val="28"/>
          <w:shd w:val="clear" w:color="auto" w:fill="FFFFFF"/>
          <w:lang w:val="fr-CA"/>
        </w:rPr>
        <w:t>BESOINS EN MATIÈRE DE FORMATION ET DE RESSOURCES HUMAINES</w:t>
      </w:r>
    </w:p>
    <w:p w14:paraId="0741D58C" w14:textId="77777777" w:rsidR="008C1F3B" w:rsidRPr="005152E3" w:rsidRDefault="008C1F3B" w:rsidP="008C1F3B">
      <w:pPr>
        <w:rPr>
          <w:b/>
          <w:bCs/>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0220E2" w14:paraId="5E0338D6"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03AA018D" w14:textId="0B746298" w:rsidR="00617935" w:rsidRPr="000220E2" w:rsidRDefault="00617935" w:rsidP="00617935">
            <w:pPr>
              <w:spacing w:beforeLines="60" w:before="144" w:afterLines="60" w:after="144"/>
              <w:rPr>
                <w:rFonts w:ascii="Montserrat SemiBold" w:hAnsi="Montserrat SemiBold"/>
                <w:color w:val="FFFFFF" w:themeColor="background1"/>
                <w:sz w:val="24"/>
                <w:szCs w:val="24"/>
                <w:lang w:val="fr-CA"/>
              </w:rPr>
            </w:pPr>
            <w:r w:rsidRPr="000220E2">
              <w:rPr>
                <w:rFonts w:ascii="Montserrat SemiBold" w:hAnsi="Montserrat SemiBold"/>
                <w:color w:val="FFFFFF" w:themeColor="background1"/>
                <w:sz w:val="24"/>
                <w:szCs w:val="24"/>
                <w:lang w:val="fr-CA"/>
              </w:rPr>
              <w:t>Guides d’opinion et champions</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2C0A3FB6" w14:textId="5916A8AC" w:rsidR="00617935" w:rsidRPr="000220E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0220E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203AF984" w14:textId="221A0155" w:rsidR="00617935" w:rsidRPr="000220E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0220E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118312F9" w14:textId="76221F8F" w:rsidR="00617935" w:rsidRPr="000220E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0220E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6C7BA203" w14:textId="23822EEB" w:rsidR="00617935" w:rsidRPr="000220E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0220E2">
              <w:rPr>
                <w:rFonts w:ascii="Montserrat SemiBold" w:hAnsi="Montserrat SemiBold"/>
                <w:color w:val="FFFFFF" w:themeColor="background1"/>
                <w:sz w:val="20"/>
                <w:szCs w:val="20"/>
                <w:lang w:val="fr-CA"/>
              </w:rPr>
              <w:t>Notes</w:t>
            </w:r>
          </w:p>
        </w:tc>
      </w:tr>
      <w:tr w:rsidR="00AF08EE" w:rsidRPr="00522F8B" w14:paraId="2801CD53" w14:textId="77777777" w:rsidTr="00AF08EE">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3CA84B60" w14:textId="73EB1D46" w:rsidR="00AF08EE" w:rsidRPr="00A6713F" w:rsidRDefault="00AF08EE" w:rsidP="00AA20E7">
            <w:pPr>
              <w:pStyle w:val="ListParagraph"/>
              <w:numPr>
                <w:ilvl w:val="0"/>
                <w:numId w:val="20"/>
              </w:numPr>
              <w:spacing w:before="60" w:line="240" w:lineRule="auto"/>
              <w:ind w:left="421"/>
              <w:rPr>
                <w:rFonts w:ascii="Montserrat SemiBold" w:hAnsi="Montserrat SemiBold" w:cstheme="minorHAnsi"/>
                <w:color w:val="FFFFFF" w:themeColor="background1"/>
                <w:sz w:val="16"/>
                <w:szCs w:val="16"/>
                <w:lang w:val="fr-CA"/>
              </w:rPr>
            </w:pPr>
            <w:r w:rsidRPr="00A6713F">
              <w:rPr>
                <w:rFonts w:ascii="Montserrat SemiBold" w:hAnsi="Montserrat SemiBold"/>
                <w:color w:val="FFFFFF" w:themeColor="background1"/>
                <w:sz w:val="16"/>
                <w:szCs w:val="16"/>
                <w:lang w:val="fr-CA"/>
              </w:rPr>
              <w:t>Y a-t-il dans votre territoire de compétence des dirigeants qui sont des champions du dépistage du cancer du</w:t>
            </w:r>
            <w:r w:rsidR="00AA20E7" w:rsidRPr="00A6713F">
              <w:rPr>
                <w:rFonts w:ascii="Montserrat SemiBold" w:hAnsi="Montserrat SemiBold"/>
                <w:color w:val="FFFFFF" w:themeColor="background1"/>
                <w:sz w:val="16"/>
                <w:szCs w:val="16"/>
                <w:lang w:val="fr-CA"/>
              </w:rPr>
              <w:t> </w:t>
            </w:r>
            <w:r w:rsidRPr="00A6713F">
              <w:rPr>
                <w:rFonts w:ascii="Montserrat SemiBold" w:hAnsi="Montserrat SemiBold"/>
                <w:color w:val="FFFFFF" w:themeColor="background1"/>
                <w:sz w:val="16"/>
                <w:szCs w:val="16"/>
                <w:lang w:val="fr-CA"/>
              </w:rPr>
              <w:t>poumon?</w:t>
            </w:r>
          </w:p>
        </w:tc>
        <w:tc>
          <w:tcPr>
            <w:tcW w:w="1154" w:type="dxa"/>
            <w:tcBorders>
              <w:top w:val="nil"/>
              <w:left w:val="nil"/>
              <w:bottom w:val="single" w:sz="4" w:space="0" w:color="64318F"/>
              <w:right w:val="single" w:sz="4" w:space="0" w:color="64318F"/>
            </w:tcBorders>
            <w:shd w:val="clear" w:color="auto" w:fill="auto"/>
          </w:tcPr>
          <w:p w14:paraId="1F606F5A"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p w14:paraId="519CA27E"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1132" w:type="dxa"/>
            <w:tcBorders>
              <w:top w:val="nil"/>
              <w:left w:val="single" w:sz="4" w:space="0" w:color="64318F"/>
              <w:bottom w:val="single" w:sz="4" w:space="0" w:color="64318F"/>
              <w:right w:val="single" w:sz="4" w:space="0" w:color="64318F"/>
            </w:tcBorders>
            <w:shd w:val="clear" w:color="auto" w:fill="auto"/>
          </w:tcPr>
          <w:p w14:paraId="01128A9A"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1153" w:type="dxa"/>
            <w:tcBorders>
              <w:top w:val="nil"/>
              <w:left w:val="single" w:sz="4" w:space="0" w:color="64318F"/>
              <w:bottom w:val="single" w:sz="4" w:space="0" w:color="64318F"/>
              <w:right w:val="single" w:sz="4" w:space="0" w:color="64318F"/>
            </w:tcBorders>
            <w:shd w:val="clear" w:color="auto" w:fill="auto"/>
          </w:tcPr>
          <w:p w14:paraId="3F5BECB8"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5240" w:type="dxa"/>
            <w:tcBorders>
              <w:top w:val="nil"/>
              <w:left w:val="single" w:sz="4" w:space="0" w:color="64318F"/>
              <w:bottom w:val="single" w:sz="4" w:space="0" w:color="64318F"/>
              <w:right w:val="single" w:sz="4" w:space="0" w:color="FFFFFF" w:themeColor="background1"/>
            </w:tcBorders>
            <w:shd w:val="clear" w:color="auto" w:fill="auto"/>
          </w:tcPr>
          <w:p w14:paraId="44952038"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r>
      <w:tr w:rsidR="00AF08EE" w:rsidRPr="00522F8B" w14:paraId="5ED364DC" w14:textId="77777777" w:rsidTr="007068FD">
        <w:trPr>
          <w:trHeight w:val="90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482A160" w14:textId="31F8755F" w:rsidR="00AF08EE" w:rsidRPr="00A6713F" w:rsidRDefault="00AF08EE" w:rsidP="008D25D4">
            <w:pPr>
              <w:pStyle w:val="ListParagraph"/>
              <w:numPr>
                <w:ilvl w:val="0"/>
                <w:numId w:val="20"/>
              </w:numPr>
              <w:spacing w:before="60" w:line="240" w:lineRule="auto"/>
              <w:ind w:left="421"/>
              <w:rPr>
                <w:rFonts w:ascii="Montserrat SemiBold" w:hAnsi="Montserrat SemiBold" w:cstheme="minorHAnsi"/>
                <w:color w:val="FFFFFF" w:themeColor="background1"/>
                <w:sz w:val="16"/>
                <w:szCs w:val="16"/>
                <w:lang w:val="fr-CA"/>
              </w:rPr>
            </w:pPr>
            <w:r w:rsidRPr="00A6713F">
              <w:rPr>
                <w:rFonts w:ascii="Montserrat SemiBold" w:hAnsi="Montserrat SemiBold"/>
                <w:color w:val="FFFFFF" w:themeColor="background1"/>
                <w:sz w:val="16"/>
                <w:szCs w:val="16"/>
                <w:lang w:val="fr-CA"/>
              </w:rPr>
              <w:t>Des personnes influentes ont-elles été mobilisées pour obtenir l’adhésion officielle à la mise en œuvre du dépistage du cancer du poumon?</w:t>
            </w:r>
          </w:p>
        </w:tc>
        <w:tc>
          <w:tcPr>
            <w:tcW w:w="1154" w:type="dxa"/>
            <w:tcBorders>
              <w:top w:val="single" w:sz="4" w:space="0" w:color="64318F"/>
              <w:left w:val="nil"/>
              <w:bottom w:val="single" w:sz="4" w:space="0" w:color="64318F"/>
              <w:right w:val="single" w:sz="4" w:space="0" w:color="64318F"/>
            </w:tcBorders>
            <w:shd w:val="clear" w:color="auto" w:fill="auto"/>
          </w:tcPr>
          <w:p w14:paraId="0275CCE6"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7C42520B"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17525C93"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4DB61F16"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6"/>
                <w:szCs w:val="16"/>
                <w:lang w:val="fr-CA"/>
              </w:rPr>
            </w:pPr>
          </w:p>
        </w:tc>
      </w:tr>
      <w:tr w:rsidR="00AF08EE" w:rsidRPr="00522F8B" w14:paraId="22FF875B" w14:textId="77777777" w:rsidTr="00AF08E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7AA282A" w14:textId="77777777" w:rsidR="00AF08EE" w:rsidRPr="001D269F" w:rsidRDefault="00AF08EE" w:rsidP="008D25D4">
            <w:pPr>
              <w:pStyle w:val="ListParagraph"/>
              <w:numPr>
                <w:ilvl w:val="0"/>
                <w:numId w:val="20"/>
              </w:numPr>
              <w:spacing w:before="60" w:line="240" w:lineRule="auto"/>
              <w:ind w:left="421"/>
              <w:rPr>
                <w:rFonts w:ascii="Montserrat SemiBold" w:hAnsi="Montserrat SemiBold" w:cstheme="minorHAnsi"/>
                <w:color w:val="FFFFFF" w:themeColor="background1"/>
                <w:sz w:val="16"/>
                <w:szCs w:val="16"/>
                <w:lang w:val="fr-CA"/>
              </w:rPr>
            </w:pPr>
            <w:r w:rsidRPr="001D269F">
              <w:rPr>
                <w:rFonts w:ascii="Montserrat SemiBold" w:hAnsi="Montserrat SemiBold"/>
                <w:color w:val="FFFFFF" w:themeColor="background1"/>
                <w:sz w:val="16"/>
                <w:szCs w:val="16"/>
                <w:lang w:val="fr-CA"/>
              </w:rPr>
              <w:t>Les responsables de la mise en œuvre du dépistage du cancer du poumon sont-ils clairement désignés dans votre territoire de compétence?</w:t>
            </w:r>
          </w:p>
          <w:p w14:paraId="698E30E8" w14:textId="77777777" w:rsidR="00AF08EE" w:rsidRPr="001D269F" w:rsidRDefault="00AF08EE" w:rsidP="00AF08EE">
            <w:pPr>
              <w:pStyle w:val="TableText"/>
              <w:framePr w:hSpace="0" w:wrap="auto" w:vAnchor="margin" w:hAnchor="text" w:xAlign="left" w:yAlign="inline"/>
              <w:ind w:firstLine="0"/>
              <w:rPr>
                <w:b/>
                <w:bCs/>
                <w:sz w:val="16"/>
                <w:szCs w:val="16"/>
                <w:lang w:val="fr-CA"/>
              </w:rPr>
            </w:pPr>
          </w:p>
        </w:tc>
        <w:tc>
          <w:tcPr>
            <w:tcW w:w="1154" w:type="dxa"/>
            <w:tcBorders>
              <w:top w:val="single" w:sz="4" w:space="0" w:color="64318F"/>
              <w:left w:val="nil"/>
              <w:bottom w:val="single" w:sz="4" w:space="0" w:color="64318F"/>
              <w:right w:val="single" w:sz="4" w:space="0" w:color="64318F"/>
            </w:tcBorders>
            <w:shd w:val="clear" w:color="auto" w:fill="auto"/>
          </w:tcPr>
          <w:p w14:paraId="0EF71504"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p w14:paraId="37EE0109"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40AA9428"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6B028CDC"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p w14:paraId="5BE2B4F4"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2344D72C"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lang w:val="fr-CA"/>
              </w:rPr>
            </w:pPr>
          </w:p>
        </w:tc>
      </w:tr>
      <w:tr w:rsidR="00AF08EE" w:rsidRPr="00522F8B" w14:paraId="6DE76DA6" w14:textId="77777777" w:rsidTr="007068FD">
        <w:trPr>
          <w:trHeight w:val="84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3FF875C4" w14:textId="636C9CCE" w:rsidR="00AF08EE" w:rsidRPr="001D269F" w:rsidRDefault="00AF08EE" w:rsidP="005152E3">
            <w:pPr>
              <w:pStyle w:val="ListParagraph"/>
              <w:numPr>
                <w:ilvl w:val="0"/>
                <w:numId w:val="20"/>
              </w:numPr>
              <w:spacing w:before="60" w:line="240" w:lineRule="auto"/>
              <w:ind w:left="421"/>
              <w:rPr>
                <w:color w:val="FFFFFF" w:themeColor="background1"/>
                <w:sz w:val="16"/>
                <w:szCs w:val="16"/>
                <w:lang w:val="fr-CA"/>
              </w:rPr>
            </w:pPr>
            <w:r w:rsidRPr="001D269F">
              <w:rPr>
                <w:color w:val="FFFFFF" w:themeColor="background1"/>
                <w:sz w:val="16"/>
                <w:szCs w:val="16"/>
                <w:lang w:val="fr-CA"/>
              </w:rPr>
              <w:t>Des partenaires clés ont-ils été identifiés pour soutenir la sensibilisation et la participation des personnes à haut risque admissibles?</w:t>
            </w:r>
          </w:p>
        </w:tc>
        <w:tc>
          <w:tcPr>
            <w:tcW w:w="1154" w:type="dxa"/>
            <w:tcBorders>
              <w:top w:val="single" w:sz="4" w:space="0" w:color="64318F"/>
              <w:left w:val="nil"/>
              <w:bottom w:val="single" w:sz="4" w:space="0" w:color="64318F"/>
              <w:right w:val="single" w:sz="4" w:space="0" w:color="64318F"/>
            </w:tcBorders>
            <w:shd w:val="clear" w:color="auto" w:fill="auto"/>
          </w:tcPr>
          <w:p w14:paraId="39CAB386" w14:textId="77777777" w:rsidR="00AF08EE" w:rsidRPr="000220E2"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3055F4EC" w14:textId="77777777" w:rsidR="00AF08EE" w:rsidRPr="000220E2"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6CA1C205" w14:textId="77777777" w:rsidR="00AF08EE" w:rsidRPr="000220E2"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149D342D" w14:textId="77777777" w:rsidR="00AF08EE" w:rsidRPr="000220E2"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sz w:val="16"/>
                <w:szCs w:val="16"/>
                <w:lang w:val="fr-CA"/>
              </w:rPr>
            </w:pPr>
          </w:p>
        </w:tc>
      </w:tr>
      <w:tr w:rsidR="00AF08EE" w:rsidRPr="00522F8B" w14:paraId="7B8E6AD6" w14:textId="77777777" w:rsidTr="007068FD">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2666832" w14:textId="271CCD4E" w:rsidR="00AF08EE" w:rsidRPr="001D269F" w:rsidRDefault="00AF08EE" w:rsidP="005152E3">
            <w:pPr>
              <w:pStyle w:val="ListParagraph"/>
              <w:numPr>
                <w:ilvl w:val="0"/>
                <w:numId w:val="20"/>
              </w:numPr>
              <w:spacing w:before="60" w:line="240" w:lineRule="auto"/>
              <w:ind w:left="421"/>
              <w:rPr>
                <w:color w:val="FFFFFF" w:themeColor="background1"/>
                <w:sz w:val="16"/>
                <w:szCs w:val="16"/>
                <w:lang w:val="fr-CA"/>
              </w:rPr>
            </w:pPr>
            <w:r w:rsidRPr="001D269F">
              <w:rPr>
                <w:color w:val="FFFFFF" w:themeColor="background1"/>
                <w:sz w:val="16"/>
                <w:szCs w:val="16"/>
                <w:lang w:val="fr-CA"/>
              </w:rPr>
              <w:t>Y a-t-il un accord entre les principaux partenaires pour soutenir l’élaboration et la mise en œuvre d’un programme de dépistage du cancer du poumon?</w:t>
            </w:r>
          </w:p>
        </w:tc>
        <w:tc>
          <w:tcPr>
            <w:tcW w:w="1154" w:type="dxa"/>
            <w:tcBorders>
              <w:top w:val="single" w:sz="4" w:space="0" w:color="64318F"/>
              <w:left w:val="nil"/>
              <w:bottom w:val="single" w:sz="4" w:space="0" w:color="64318F"/>
              <w:right w:val="single" w:sz="4" w:space="0" w:color="64318F"/>
            </w:tcBorders>
            <w:shd w:val="clear" w:color="auto" w:fill="auto"/>
          </w:tcPr>
          <w:p w14:paraId="0DB83FC7" w14:textId="77777777" w:rsidR="00AF08EE" w:rsidRPr="000220E2"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70736133" w14:textId="77777777" w:rsidR="00AF08EE" w:rsidRPr="000220E2"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1564CC4E" w14:textId="77777777" w:rsidR="00AF08EE" w:rsidRPr="000220E2"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56FE79AB" w14:textId="77777777" w:rsidR="00AF08EE" w:rsidRPr="000220E2"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sz w:val="16"/>
                <w:szCs w:val="16"/>
                <w:lang w:val="fr-CA"/>
              </w:rPr>
            </w:pPr>
          </w:p>
        </w:tc>
      </w:tr>
      <w:tr w:rsidR="00AF08EE" w:rsidRPr="00522F8B" w14:paraId="79E54DB8" w14:textId="77777777" w:rsidTr="007068FD">
        <w:trPr>
          <w:trHeight w:val="97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6FE8A1C" w14:textId="5979B5AC" w:rsidR="00AF08EE" w:rsidRPr="001D269F" w:rsidRDefault="00AF08EE" w:rsidP="005152E3">
            <w:pPr>
              <w:pStyle w:val="ListParagraph"/>
              <w:numPr>
                <w:ilvl w:val="0"/>
                <w:numId w:val="20"/>
              </w:numPr>
              <w:spacing w:before="60" w:line="240" w:lineRule="auto"/>
              <w:ind w:left="421"/>
              <w:rPr>
                <w:color w:val="FFFFFF" w:themeColor="background1"/>
                <w:sz w:val="16"/>
                <w:szCs w:val="16"/>
                <w:lang w:val="fr-CA"/>
              </w:rPr>
            </w:pPr>
            <w:r w:rsidRPr="001D269F">
              <w:rPr>
                <w:color w:val="FFFFFF" w:themeColor="background1"/>
                <w:sz w:val="16"/>
                <w:szCs w:val="16"/>
                <w:lang w:val="fr-CA"/>
              </w:rPr>
              <w:t>Les préoccupations, questions ou résistances potentielles des dirigeants clés en ce qui a trait à la mise en œuvre du dépistage du cancer du poumon ont-elles été traitées?</w:t>
            </w:r>
          </w:p>
        </w:tc>
        <w:tc>
          <w:tcPr>
            <w:tcW w:w="1154" w:type="dxa"/>
            <w:tcBorders>
              <w:top w:val="single" w:sz="4" w:space="0" w:color="64318F"/>
              <w:left w:val="nil"/>
              <w:bottom w:val="single" w:sz="4" w:space="0" w:color="64318F"/>
              <w:right w:val="single" w:sz="4" w:space="0" w:color="64318F"/>
            </w:tcBorders>
            <w:shd w:val="clear" w:color="auto" w:fill="auto"/>
          </w:tcPr>
          <w:p w14:paraId="4E053B1F" w14:textId="77777777" w:rsidR="00AF08EE" w:rsidRPr="000220E2" w:rsidRDefault="00AF08EE" w:rsidP="00AF08EE">
            <w:pPr>
              <w:spacing w:beforeLines="60" w:before="144"/>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39BA0421" w14:textId="77777777" w:rsidR="00AF08EE" w:rsidRPr="000220E2" w:rsidRDefault="00AF08EE" w:rsidP="00AF08EE">
            <w:pPr>
              <w:spacing w:beforeLines="60" w:before="144"/>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303D4719" w14:textId="77777777" w:rsidR="00AF08EE" w:rsidRPr="000220E2" w:rsidRDefault="00AF08EE" w:rsidP="00AF08EE">
            <w:pPr>
              <w:spacing w:beforeLines="60" w:before="144"/>
              <w:cnfStyle w:val="000000000000" w:firstRow="0" w:lastRow="0" w:firstColumn="0" w:lastColumn="0" w:oddVBand="0" w:evenVBand="0" w:oddHBand="0" w:evenHBand="0" w:firstRowFirstColumn="0" w:firstRowLastColumn="0" w:lastRowFirstColumn="0" w:lastRowLastColumn="0"/>
              <w:rPr>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39DD4D25" w14:textId="77777777" w:rsidR="00AF08EE" w:rsidRPr="000220E2" w:rsidRDefault="00AF08EE" w:rsidP="00AF08EE">
            <w:pPr>
              <w:spacing w:beforeLines="60" w:before="144"/>
              <w:cnfStyle w:val="000000000000" w:firstRow="0" w:lastRow="0" w:firstColumn="0" w:lastColumn="0" w:oddVBand="0" w:evenVBand="0" w:oddHBand="0" w:evenHBand="0" w:firstRowFirstColumn="0" w:firstRowLastColumn="0" w:lastRowFirstColumn="0" w:lastRowLastColumn="0"/>
              <w:rPr>
                <w:sz w:val="16"/>
                <w:szCs w:val="16"/>
                <w:lang w:val="fr-CA"/>
              </w:rPr>
            </w:pPr>
          </w:p>
        </w:tc>
      </w:tr>
    </w:tbl>
    <w:p w14:paraId="6CE37E68" w14:textId="77777777" w:rsidR="008C1F3B" w:rsidRPr="00FD0952" w:rsidRDefault="008C1F3B" w:rsidP="008C1F3B">
      <w:pPr>
        <w:rPr>
          <w:color w:val="385623" w:themeColor="accent6" w:themeShade="80"/>
          <w:sz w:val="20"/>
          <w:szCs w:val="20"/>
          <w:lang w:val="fr-CA"/>
        </w:rPr>
      </w:pPr>
    </w:p>
    <w:p w14:paraId="6E7551A4" w14:textId="77777777" w:rsidR="008C1F3B" w:rsidRPr="00FD0952" w:rsidRDefault="008C1F3B" w:rsidP="008C1F3B">
      <w:pPr>
        <w:rPr>
          <w:color w:val="385623" w:themeColor="accent6" w:themeShade="80"/>
          <w:sz w:val="20"/>
          <w:szCs w:val="20"/>
          <w:lang w:val="fr-CA"/>
        </w:rPr>
      </w:pPr>
    </w:p>
    <w:p w14:paraId="25C9F624" w14:textId="77777777" w:rsidR="008C1F3B" w:rsidRPr="00FD0952" w:rsidRDefault="008C1F3B" w:rsidP="008C1F3B">
      <w:pPr>
        <w:rPr>
          <w:color w:val="385623" w:themeColor="accent6" w:themeShade="80"/>
          <w:sz w:val="20"/>
          <w:szCs w:val="20"/>
          <w:lang w:val="fr-CA"/>
        </w:rPr>
      </w:pPr>
    </w:p>
    <w:p w14:paraId="4FF49CC4" w14:textId="77777777" w:rsidR="008C1F3B" w:rsidRPr="00FD0952" w:rsidRDefault="008C1F3B" w:rsidP="008C1F3B">
      <w:pPr>
        <w:rPr>
          <w:color w:val="385623" w:themeColor="accent6" w:themeShade="80"/>
          <w:sz w:val="20"/>
          <w:szCs w:val="20"/>
          <w:lang w:val="fr-CA"/>
        </w:rPr>
      </w:pPr>
    </w:p>
    <w:p w14:paraId="762EF54C" w14:textId="77777777" w:rsidR="008C1F3B" w:rsidRPr="00FD0952" w:rsidRDefault="008C1F3B" w:rsidP="008C1F3B">
      <w:pPr>
        <w:rPr>
          <w:color w:val="385623" w:themeColor="accent6" w:themeShade="80"/>
          <w:sz w:val="20"/>
          <w:szCs w:val="20"/>
          <w:lang w:val="fr-CA"/>
        </w:rPr>
      </w:pPr>
    </w:p>
    <w:p w14:paraId="02856C9C" w14:textId="77777777" w:rsidR="008C1F3B" w:rsidRPr="00FD0952" w:rsidRDefault="008C1F3B"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2A2B61C7"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53A443DC" w14:textId="2406F4D2" w:rsidR="00617935" w:rsidRPr="00FD0952" w:rsidRDefault="00617935" w:rsidP="00617935">
            <w:pPr>
              <w:spacing w:beforeLines="60" w:before="144" w:afterLines="60" w:after="144"/>
              <w:rPr>
                <w:rFonts w:ascii="Montserrat SemiBold" w:hAnsi="Montserrat SemiBold"/>
                <w:color w:val="FFFFFF" w:themeColor="background1"/>
                <w:sz w:val="24"/>
                <w:szCs w:val="24"/>
                <w:lang w:val="fr-CA"/>
              </w:rPr>
            </w:pPr>
            <w:r w:rsidRPr="00FD0952">
              <w:rPr>
                <w:rFonts w:ascii="Montserrat SemiBold" w:hAnsi="Montserrat SemiBold"/>
                <w:color w:val="FFFFFF" w:themeColor="background1"/>
                <w:sz w:val="24"/>
                <w:szCs w:val="24"/>
                <w:lang w:val="fr-CA"/>
              </w:rPr>
              <w:lastRenderedPageBreak/>
              <w:t>Partenariats</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5FCC28B0" w14:textId="6D93E43B"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3641C9A5" w14:textId="63DAC5A4"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14E19363" w14:textId="6E7779BE"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2CE00BA4" w14:textId="56E0C898"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AF08EE" w:rsidRPr="00522F8B" w14:paraId="3982A44C" w14:textId="77777777" w:rsidTr="00AF08EE">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50BDEF69" w14:textId="17979D91" w:rsidR="00AF08EE" w:rsidRPr="000220E2" w:rsidRDefault="00AF08EE" w:rsidP="005152E3">
            <w:pPr>
              <w:pStyle w:val="ListParagraph"/>
              <w:numPr>
                <w:ilvl w:val="0"/>
                <w:numId w:val="21"/>
              </w:numPr>
              <w:spacing w:before="60" w:after="240" w:line="240" w:lineRule="auto"/>
              <w:rPr>
                <w:rFonts w:ascii="Montserrat SemiBold" w:hAnsi="Montserrat SemiBold" w:cstheme="minorHAnsi"/>
                <w:bCs w:val="0"/>
                <w:color w:val="FFFFFF" w:themeColor="background1"/>
                <w:sz w:val="16"/>
                <w:szCs w:val="16"/>
                <w:lang w:val="fr-CA"/>
              </w:rPr>
            </w:pPr>
            <w:r w:rsidRPr="000220E2">
              <w:rPr>
                <w:rFonts w:ascii="Montserrat SemiBold" w:hAnsi="Montserrat SemiBold"/>
                <w:color w:val="FFFFFF" w:themeColor="background1"/>
                <w:sz w:val="16"/>
                <w:szCs w:val="16"/>
                <w:lang w:val="fr-CA"/>
              </w:rPr>
              <w:t>Y a-t-il dans votre province/territoire des groupes ou des organisations qui soutiennent actuellement le dépistage du cancer du poumon?</w:t>
            </w:r>
          </w:p>
        </w:tc>
        <w:tc>
          <w:tcPr>
            <w:tcW w:w="1154" w:type="dxa"/>
            <w:tcBorders>
              <w:top w:val="nil"/>
              <w:left w:val="nil"/>
              <w:bottom w:val="single" w:sz="4" w:space="0" w:color="64318F"/>
              <w:right w:val="single" w:sz="4" w:space="0" w:color="64318F"/>
            </w:tcBorders>
            <w:shd w:val="clear" w:color="auto" w:fill="auto"/>
          </w:tcPr>
          <w:p w14:paraId="219674E6"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240F68A8"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nil"/>
              <w:left w:val="single" w:sz="4" w:space="0" w:color="64318F"/>
              <w:bottom w:val="single" w:sz="4" w:space="0" w:color="64318F"/>
              <w:right w:val="single" w:sz="4" w:space="0" w:color="64318F"/>
            </w:tcBorders>
            <w:shd w:val="clear" w:color="auto" w:fill="auto"/>
          </w:tcPr>
          <w:p w14:paraId="7E2ECB58"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nil"/>
              <w:left w:val="single" w:sz="4" w:space="0" w:color="64318F"/>
              <w:bottom w:val="single" w:sz="4" w:space="0" w:color="64318F"/>
              <w:right w:val="single" w:sz="4" w:space="0" w:color="64318F"/>
            </w:tcBorders>
            <w:shd w:val="clear" w:color="auto" w:fill="auto"/>
          </w:tcPr>
          <w:p w14:paraId="643BF8C3"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nil"/>
              <w:left w:val="single" w:sz="4" w:space="0" w:color="64318F"/>
              <w:bottom w:val="single" w:sz="4" w:space="0" w:color="64318F"/>
              <w:right w:val="single" w:sz="4" w:space="0" w:color="FFFFFF" w:themeColor="background1"/>
            </w:tcBorders>
            <w:shd w:val="clear" w:color="auto" w:fill="auto"/>
          </w:tcPr>
          <w:p w14:paraId="6BC32C2D"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AF08EE" w:rsidRPr="00522F8B" w14:paraId="1199C020" w14:textId="77777777" w:rsidTr="00AF08EE">
        <w:trPr>
          <w:trHeight w:val="127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3E5CB74" w14:textId="767A2659" w:rsidR="00AF08EE" w:rsidRPr="000220E2" w:rsidRDefault="00AF08EE" w:rsidP="005152E3">
            <w:pPr>
              <w:pStyle w:val="ListParagraph"/>
              <w:numPr>
                <w:ilvl w:val="0"/>
                <w:numId w:val="21"/>
              </w:numPr>
              <w:spacing w:before="60" w:after="240" w:line="240" w:lineRule="auto"/>
              <w:rPr>
                <w:rFonts w:ascii="Montserrat SemiBold" w:hAnsi="Montserrat SemiBold" w:cstheme="minorHAnsi"/>
                <w:bCs w:val="0"/>
                <w:color w:val="FFFFFF" w:themeColor="background1"/>
                <w:sz w:val="16"/>
                <w:szCs w:val="16"/>
                <w:lang w:val="fr-CA"/>
              </w:rPr>
            </w:pPr>
            <w:r w:rsidRPr="000220E2">
              <w:rPr>
                <w:rFonts w:ascii="Montserrat SemiBold" w:hAnsi="Montserrat SemiBold"/>
                <w:color w:val="FFFFFF" w:themeColor="background1"/>
                <w:sz w:val="16"/>
                <w:szCs w:val="16"/>
                <w:lang w:val="fr-CA"/>
              </w:rPr>
              <w:t>Des relations établies sont-elles en place entre les organisations et les partenaires nécessaires pour soutenir le déploiement du dépistage du cancer du poumon (p. ex., programmes d’abandon du tabagisme, unités de diagnostic, hôpitaux régionaux)?</w:t>
            </w:r>
          </w:p>
        </w:tc>
        <w:tc>
          <w:tcPr>
            <w:tcW w:w="1154" w:type="dxa"/>
            <w:tcBorders>
              <w:top w:val="single" w:sz="4" w:space="0" w:color="64318F"/>
              <w:left w:val="nil"/>
              <w:bottom w:val="single" w:sz="4" w:space="0" w:color="64318F"/>
              <w:right w:val="single" w:sz="4" w:space="0" w:color="64318F"/>
            </w:tcBorders>
            <w:shd w:val="clear" w:color="auto" w:fill="auto"/>
          </w:tcPr>
          <w:p w14:paraId="01BB04CD"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7EB3CFE9"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533C1AA0"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43D65C25" w14:textId="77777777" w:rsidR="00AF08EE" w:rsidRPr="005152E3" w:rsidRDefault="00AF08EE" w:rsidP="00AF08EE">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AF08EE" w:rsidRPr="00522F8B" w14:paraId="6B0BA53B" w14:textId="77777777" w:rsidTr="007A4004">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1ED74D72" w14:textId="28EB15DC" w:rsidR="00AF08EE" w:rsidRPr="005152E3" w:rsidRDefault="004615F1" w:rsidP="004615F1">
            <w:pPr>
              <w:pStyle w:val="ListParagraph"/>
              <w:numPr>
                <w:ilvl w:val="0"/>
                <w:numId w:val="21"/>
              </w:numPr>
              <w:spacing w:before="60" w:after="240" w:line="240" w:lineRule="auto"/>
              <w:rPr>
                <w:rFonts w:ascii="Montserrat" w:hAnsi="Montserrat" w:cstheme="minorHAnsi"/>
                <w:bCs w:val="0"/>
                <w:color w:val="FFFFFF" w:themeColor="background1"/>
                <w:sz w:val="16"/>
                <w:szCs w:val="16"/>
                <w:lang w:val="fr-CA"/>
              </w:rPr>
            </w:pPr>
            <w:r w:rsidRPr="000220E2">
              <w:rPr>
                <w:rFonts w:ascii="Montserrat" w:hAnsi="Montserrat"/>
                <w:color w:val="FFFFFF" w:themeColor="background1"/>
                <w:sz w:val="16"/>
                <w:szCs w:val="16"/>
                <w:lang w:val="fr-CA"/>
              </w:rPr>
              <w:t>Les préoccupations, questions ou résistances potentielles des autres partenaires (p. ex., radiologistes, praticiens de soins primaires, administrateurs du système de santé chargés de la prestation des programmes de dépistage) en ce qui a trait à la mise en œuvre du dépistage du cancer du poumon ont-elles été abordées?</w:t>
            </w:r>
          </w:p>
        </w:tc>
        <w:tc>
          <w:tcPr>
            <w:tcW w:w="1154" w:type="dxa"/>
            <w:tcBorders>
              <w:top w:val="single" w:sz="4" w:space="0" w:color="64318F"/>
              <w:left w:val="nil"/>
              <w:bottom w:val="single" w:sz="4" w:space="0" w:color="64318F"/>
              <w:right w:val="single" w:sz="4" w:space="0" w:color="64318F"/>
            </w:tcBorders>
            <w:shd w:val="clear" w:color="auto" w:fill="auto"/>
          </w:tcPr>
          <w:p w14:paraId="44C2D393"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013B7AFC"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61E9BB16"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5EBB14E8"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4A1DEC63"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79025F36" w14:textId="77777777" w:rsidR="00AF08EE" w:rsidRPr="005152E3" w:rsidRDefault="00AF08EE" w:rsidP="00AF08EE">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bl>
    <w:p w14:paraId="38CECA23" w14:textId="77777777" w:rsidR="008C1F3B" w:rsidRPr="00FD0952" w:rsidRDefault="008C1F3B" w:rsidP="008C1F3B">
      <w:pPr>
        <w:rPr>
          <w:color w:val="385623" w:themeColor="accent6" w:themeShade="80"/>
          <w:sz w:val="20"/>
          <w:szCs w:val="20"/>
          <w:lang w:val="fr-CA"/>
        </w:rPr>
      </w:pPr>
    </w:p>
    <w:p w14:paraId="702D645F" w14:textId="77777777" w:rsidR="008C1F3B" w:rsidRPr="00FD0952" w:rsidRDefault="008C1F3B"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24E0E122"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1870918A" w14:textId="21065EBB" w:rsidR="00617935" w:rsidRPr="00FD0952" w:rsidRDefault="00617935" w:rsidP="00E6567A">
            <w:pPr>
              <w:spacing w:beforeLines="60" w:before="144" w:afterLines="60" w:after="144"/>
              <w:rPr>
                <w:lang w:val="fr-CA"/>
              </w:rPr>
            </w:pPr>
            <w:r w:rsidRPr="00FD0952">
              <w:rPr>
                <w:rFonts w:ascii="Montserrat SemiBold" w:hAnsi="Montserrat SemiBold"/>
                <w:color w:val="FFFFFF" w:themeColor="background1"/>
                <w:sz w:val="24"/>
                <w:szCs w:val="24"/>
                <w:lang w:val="fr-CA"/>
              </w:rPr>
              <w:t xml:space="preserve">Personnel </w:t>
            </w:r>
            <w:r w:rsidR="00E6567A">
              <w:rPr>
                <w:rFonts w:ascii="Montserrat SemiBold" w:hAnsi="Montserrat SemiBold"/>
                <w:color w:val="FFFFFF" w:themeColor="background1"/>
                <w:sz w:val="24"/>
                <w:szCs w:val="24"/>
                <w:lang w:val="fr-CA"/>
              </w:rPr>
              <w:t>et</w:t>
            </w:r>
            <w:r w:rsidRPr="00FD0952">
              <w:rPr>
                <w:rFonts w:ascii="Montserrat SemiBold" w:hAnsi="Montserrat SemiBold"/>
                <w:color w:val="FFFFFF" w:themeColor="background1"/>
                <w:sz w:val="24"/>
                <w:szCs w:val="24"/>
                <w:lang w:val="fr-CA"/>
              </w:rPr>
              <w:t xml:space="preserve"> </w:t>
            </w:r>
            <w:r w:rsidR="004615F1">
              <w:rPr>
                <w:rFonts w:ascii="Montserrat SemiBold" w:hAnsi="Montserrat SemiBold"/>
                <w:color w:val="FFFFFF" w:themeColor="background1"/>
                <w:sz w:val="24"/>
                <w:szCs w:val="24"/>
                <w:lang w:val="fr-CA"/>
              </w:rPr>
              <w:t>m</w:t>
            </w:r>
            <w:r w:rsidRPr="00FD0952">
              <w:rPr>
                <w:rFonts w:ascii="Montserrat SemiBold" w:hAnsi="Montserrat SemiBold"/>
                <w:color w:val="FFFFFF" w:themeColor="background1"/>
                <w:sz w:val="24"/>
                <w:szCs w:val="24"/>
                <w:lang w:val="fr-CA"/>
              </w:rPr>
              <w:t>aintenance</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318C2CE1" w14:textId="77DFB7B7"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69A29418" w14:textId="0037516E"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1D184D30" w14:textId="3C40771A"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64318F"/>
          </w:tcPr>
          <w:p w14:paraId="4855F691" w14:textId="1A33A8E3"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BF4AAD" w:rsidRPr="00522F8B" w14:paraId="23D94837" w14:textId="77777777" w:rsidTr="007068FD">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722A73E1" w14:textId="68A0DC69" w:rsidR="00BF4AAD" w:rsidRPr="00F1379E" w:rsidRDefault="00BF4AAD" w:rsidP="008D25D4">
            <w:pPr>
              <w:pStyle w:val="ListParagraph"/>
              <w:numPr>
                <w:ilvl w:val="0"/>
                <w:numId w:val="22"/>
              </w:numPr>
              <w:spacing w:before="60" w:after="240" w:line="240" w:lineRule="auto"/>
              <w:rPr>
                <w:rFonts w:ascii="Montserrat SemiBold" w:hAnsi="Montserrat SemiBold" w:cstheme="minorHAnsi"/>
                <w:bCs w:val="0"/>
                <w:color w:val="FFFFFF" w:themeColor="background1"/>
                <w:sz w:val="16"/>
                <w:szCs w:val="16"/>
                <w:lang w:val="fr-CA"/>
              </w:rPr>
            </w:pPr>
            <w:r w:rsidRPr="00F1379E">
              <w:rPr>
                <w:rFonts w:ascii="Montserrat SemiBold" w:hAnsi="Montserrat SemiBold"/>
                <w:color w:val="FFFFFF" w:themeColor="background1"/>
                <w:sz w:val="16"/>
                <w:szCs w:val="16"/>
                <w:lang w:val="fr-CA"/>
              </w:rPr>
              <w:t xml:space="preserve">Les responsabilités du personnel nécessaire pour soutenir le déploiement du programme de dépistage du cancer du poumon (orientation, inscription, tomodensitométrie, interprétation et suivi) ont-elles été déterminées (radiologistes, technologues, personnel de soutien, médecins de famille, pneumologues, chirurgiens thoraciques)? </w:t>
            </w:r>
          </w:p>
        </w:tc>
        <w:tc>
          <w:tcPr>
            <w:tcW w:w="1154" w:type="dxa"/>
            <w:tcBorders>
              <w:top w:val="nil"/>
              <w:left w:val="nil"/>
              <w:bottom w:val="single" w:sz="4" w:space="0" w:color="64318F"/>
              <w:right w:val="single" w:sz="4" w:space="0" w:color="64318F"/>
            </w:tcBorders>
            <w:shd w:val="clear" w:color="auto" w:fill="auto"/>
          </w:tcPr>
          <w:p w14:paraId="61AC6922"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2E4A3ADC"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nil"/>
              <w:left w:val="single" w:sz="4" w:space="0" w:color="64318F"/>
              <w:bottom w:val="single" w:sz="4" w:space="0" w:color="64318F"/>
              <w:right w:val="single" w:sz="4" w:space="0" w:color="64318F"/>
            </w:tcBorders>
            <w:shd w:val="clear" w:color="auto" w:fill="auto"/>
          </w:tcPr>
          <w:p w14:paraId="70C0C6E9"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nil"/>
              <w:left w:val="single" w:sz="4" w:space="0" w:color="64318F"/>
              <w:bottom w:val="single" w:sz="4" w:space="0" w:color="64318F"/>
              <w:right w:val="single" w:sz="4" w:space="0" w:color="64318F"/>
            </w:tcBorders>
            <w:shd w:val="clear" w:color="auto" w:fill="auto"/>
          </w:tcPr>
          <w:p w14:paraId="2E9BD34E"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nil"/>
              <w:left w:val="single" w:sz="4" w:space="0" w:color="64318F"/>
              <w:bottom w:val="single" w:sz="4" w:space="0" w:color="64318F"/>
              <w:right w:val="single" w:sz="4" w:space="0" w:color="FFFFFF" w:themeColor="background1"/>
            </w:tcBorders>
            <w:shd w:val="clear" w:color="auto" w:fill="auto"/>
          </w:tcPr>
          <w:p w14:paraId="2B061827"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BF4AAD" w:rsidRPr="00522F8B" w14:paraId="27AB7CC8" w14:textId="77777777" w:rsidTr="007068FD">
        <w:trPr>
          <w:trHeight w:val="114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1B43AB9" w14:textId="2C71386C" w:rsidR="00BF4AAD" w:rsidRPr="008A308D" w:rsidRDefault="00BF4AAD" w:rsidP="008D25D4">
            <w:pPr>
              <w:pStyle w:val="TableText"/>
              <w:framePr w:hSpace="0" w:wrap="auto" w:vAnchor="margin" w:hAnchor="text" w:xAlign="left" w:yAlign="inline"/>
              <w:numPr>
                <w:ilvl w:val="0"/>
                <w:numId w:val="22"/>
              </w:numPr>
              <w:spacing w:after="240"/>
              <w:rPr>
                <w:b/>
                <w:bCs/>
                <w:sz w:val="16"/>
                <w:szCs w:val="16"/>
                <w:lang w:val="fr-CA"/>
              </w:rPr>
            </w:pPr>
            <w:r w:rsidRPr="008A308D">
              <w:rPr>
                <w:b/>
                <w:bCs/>
                <w:sz w:val="16"/>
                <w:szCs w:val="16"/>
                <w:lang w:val="fr-CA"/>
              </w:rPr>
              <w:t>Y a-t-il une possibilité de tirer parti du personnel existant ou d’embaucher du nouveau personnel pour soutenir le déploiement du dépistage du cancer du poumon dans votre territoire de compétence?</w:t>
            </w:r>
          </w:p>
        </w:tc>
        <w:tc>
          <w:tcPr>
            <w:tcW w:w="1154" w:type="dxa"/>
            <w:tcBorders>
              <w:top w:val="single" w:sz="4" w:space="0" w:color="64318F"/>
              <w:left w:val="nil"/>
              <w:bottom w:val="single" w:sz="4" w:space="0" w:color="64318F"/>
              <w:right w:val="single" w:sz="4" w:space="0" w:color="64318F"/>
            </w:tcBorders>
            <w:shd w:val="clear" w:color="auto" w:fill="auto"/>
          </w:tcPr>
          <w:p w14:paraId="5A3DB5C1"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0C729232"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225F3CEA"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3AB0B20D"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BF4AAD" w:rsidRPr="00522F8B" w14:paraId="1B185636" w14:textId="77777777" w:rsidTr="00BF4AAD">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78DED93F" w14:textId="0C6CF19F" w:rsidR="00BF4AAD" w:rsidRPr="008A308D" w:rsidRDefault="00BF4AAD" w:rsidP="008D25D4">
            <w:pPr>
              <w:pStyle w:val="TableText"/>
              <w:framePr w:hSpace="0" w:wrap="auto" w:vAnchor="margin" w:hAnchor="text" w:xAlign="left" w:yAlign="inline"/>
              <w:numPr>
                <w:ilvl w:val="0"/>
                <w:numId w:val="22"/>
              </w:numPr>
              <w:spacing w:after="240"/>
              <w:rPr>
                <w:b/>
                <w:bCs/>
                <w:sz w:val="16"/>
                <w:szCs w:val="16"/>
                <w:lang w:val="fr-CA"/>
              </w:rPr>
            </w:pPr>
            <w:r w:rsidRPr="008A308D">
              <w:rPr>
                <w:b/>
                <w:bCs/>
                <w:sz w:val="16"/>
                <w:szCs w:val="16"/>
                <w:lang w:val="fr-CA"/>
              </w:rPr>
              <w:lastRenderedPageBreak/>
              <w:t>Les responsabilités et l’expertise du personnel requis pour gérer les décisions relatives aux cas complexes de dépistage ont-elles été déterminées (</w:t>
            </w:r>
            <w:r w:rsidR="00E6567A" w:rsidRPr="008A308D">
              <w:rPr>
                <w:b/>
                <w:bCs/>
                <w:sz w:val="16"/>
                <w:szCs w:val="16"/>
                <w:lang w:val="fr-CA"/>
              </w:rPr>
              <w:t>c.-à-d.</w:t>
            </w:r>
            <w:r w:rsidRPr="008A308D">
              <w:rPr>
                <w:b/>
                <w:bCs/>
                <w:sz w:val="16"/>
                <w:szCs w:val="16"/>
                <w:lang w:val="fr-CA"/>
              </w:rPr>
              <w:t xml:space="preserve"> des discussions multidisciplinaires avec la radiologie, la pathologie, la médecine nucléaire, la pneumologie et l’oncologie ont-elles eu lieu)?</w:t>
            </w:r>
          </w:p>
        </w:tc>
        <w:tc>
          <w:tcPr>
            <w:tcW w:w="1154" w:type="dxa"/>
            <w:tcBorders>
              <w:top w:val="single" w:sz="4" w:space="0" w:color="64318F"/>
              <w:left w:val="nil"/>
              <w:bottom w:val="single" w:sz="4" w:space="0" w:color="64318F"/>
              <w:right w:val="single" w:sz="4" w:space="0" w:color="64318F"/>
            </w:tcBorders>
            <w:shd w:val="clear" w:color="auto" w:fill="auto"/>
          </w:tcPr>
          <w:p w14:paraId="184148DD"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1B950D3F"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4029DDE3"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2132298E"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1C70E921"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32AC67D6"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BF4AAD" w:rsidRPr="00522F8B" w14:paraId="492AF1F5"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6EA77768" w14:textId="68D2B636" w:rsidR="00BF4AAD" w:rsidRPr="008A308D" w:rsidRDefault="00BF4AAD" w:rsidP="008D25D4">
            <w:pPr>
              <w:pStyle w:val="TableText"/>
              <w:framePr w:hSpace="0" w:wrap="auto" w:vAnchor="margin" w:hAnchor="text" w:xAlign="left" w:yAlign="inline"/>
              <w:numPr>
                <w:ilvl w:val="0"/>
                <w:numId w:val="22"/>
              </w:numPr>
              <w:spacing w:after="240"/>
              <w:rPr>
                <w:b/>
                <w:bCs/>
                <w:sz w:val="16"/>
                <w:szCs w:val="16"/>
                <w:lang w:val="fr-CA"/>
              </w:rPr>
            </w:pPr>
            <w:r w:rsidRPr="008A308D">
              <w:rPr>
                <w:b/>
                <w:bCs/>
                <w:sz w:val="16"/>
                <w:szCs w:val="16"/>
                <w:lang w:val="fr-CA"/>
              </w:rPr>
              <w:t>Une adhésion officielle du personnel est-elle nécessaire pour assurer le dépistage du cancer du poumon (p. ex., les professionnels des soins de santé – voir l’annexe B pour une liste des partenaires possibles)?</w:t>
            </w:r>
          </w:p>
        </w:tc>
        <w:tc>
          <w:tcPr>
            <w:tcW w:w="1154" w:type="dxa"/>
            <w:tcBorders>
              <w:top w:val="single" w:sz="4" w:space="0" w:color="64318F"/>
              <w:left w:val="nil"/>
              <w:bottom w:val="single" w:sz="4" w:space="0" w:color="64318F"/>
              <w:right w:val="single" w:sz="4" w:space="0" w:color="64318F"/>
            </w:tcBorders>
            <w:shd w:val="clear" w:color="auto" w:fill="auto"/>
          </w:tcPr>
          <w:p w14:paraId="299CC380"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7E04BC92"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16C31A4A"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55D43610"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BF4AAD" w:rsidRPr="00522F8B" w14:paraId="2BD4C76A" w14:textId="77777777" w:rsidTr="007068FD">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0F911E4C" w14:textId="37B7BDFE" w:rsidR="00BF4AAD" w:rsidRPr="008A308D" w:rsidRDefault="00BF4AAD" w:rsidP="008D25D4">
            <w:pPr>
              <w:pStyle w:val="TableText"/>
              <w:framePr w:hSpace="0" w:wrap="auto" w:vAnchor="margin" w:hAnchor="text" w:xAlign="left" w:yAlign="inline"/>
              <w:numPr>
                <w:ilvl w:val="0"/>
                <w:numId w:val="22"/>
              </w:numPr>
              <w:spacing w:after="240"/>
              <w:rPr>
                <w:b/>
                <w:bCs/>
                <w:sz w:val="16"/>
                <w:szCs w:val="16"/>
                <w:lang w:val="fr-CA"/>
              </w:rPr>
            </w:pPr>
            <w:r w:rsidRPr="008A308D">
              <w:rPr>
                <w:b/>
                <w:bCs/>
                <w:sz w:val="16"/>
                <w:szCs w:val="16"/>
                <w:lang w:val="fr-CA"/>
              </w:rPr>
              <w:t>Des radiologistes, des pneumologues, des chirurgiens thoraciques, des pathologistes ou des scientifiques de laboratoire biomédical supplémentaires sont-ils nécessaires et disponibles pour effectuer les tests et interpréter les résultats du dépistage et du suivi du cancer du poumon?</w:t>
            </w:r>
          </w:p>
        </w:tc>
        <w:tc>
          <w:tcPr>
            <w:tcW w:w="1154" w:type="dxa"/>
            <w:tcBorders>
              <w:top w:val="single" w:sz="4" w:space="0" w:color="64318F"/>
              <w:left w:val="nil"/>
              <w:bottom w:val="single" w:sz="4" w:space="0" w:color="64318F"/>
              <w:right w:val="single" w:sz="4" w:space="0" w:color="64318F"/>
            </w:tcBorders>
            <w:shd w:val="clear" w:color="auto" w:fill="auto"/>
          </w:tcPr>
          <w:p w14:paraId="4D43F85D"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439BEED0"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50257209"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4794A041"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BF4AAD" w:rsidRPr="00522F8B" w14:paraId="590AE68B" w14:textId="77777777" w:rsidTr="00BF4AAD">
        <w:trPr>
          <w:trHeight w:val="9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2F6B55AA" w14:textId="69FE081F" w:rsidR="00BF4AAD" w:rsidRPr="008A308D" w:rsidRDefault="00BF4AAD" w:rsidP="008D25D4">
            <w:pPr>
              <w:pStyle w:val="ListParagraph"/>
              <w:numPr>
                <w:ilvl w:val="0"/>
                <w:numId w:val="22"/>
              </w:numPr>
              <w:spacing w:before="60" w:after="240" w:line="240" w:lineRule="auto"/>
              <w:rPr>
                <w:rFonts w:ascii="Montserrat SemiBold" w:hAnsi="Montserrat SemiBold" w:cstheme="minorHAnsi"/>
                <w:color w:val="FFFFFF" w:themeColor="background1"/>
                <w:sz w:val="16"/>
                <w:szCs w:val="16"/>
                <w:lang w:val="fr-CA"/>
              </w:rPr>
            </w:pPr>
            <w:r w:rsidRPr="008A308D">
              <w:rPr>
                <w:rFonts w:ascii="Montserrat SemiBold" w:hAnsi="Montserrat SemiBold"/>
                <w:color w:val="FFFFFF" w:themeColor="background1"/>
                <w:sz w:val="16"/>
                <w:szCs w:val="16"/>
                <w:lang w:val="fr-CA"/>
              </w:rPr>
              <w:t>Les besoins en matière de formation et de ressources nécessaires pour soutenir le personnel et lui permettre de mettre en œuvre avec succès le dépistage du cancer du poumon ont-ils été déterminés?</w:t>
            </w:r>
          </w:p>
        </w:tc>
        <w:tc>
          <w:tcPr>
            <w:tcW w:w="1154" w:type="dxa"/>
            <w:tcBorders>
              <w:top w:val="single" w:sz="4" w:space="0" w:color="64318F"/>
              <w:left w:val="nil"/>
              <w:bottom w:val="single" w:sz="4" w:space="0" w:color="64318F"/>
              <w:right w:val="single" w:sz="4" w:space="0" w:color="64318F"/>
            </w:tcBorders>
            <w:shd w:val="clear" w:color="auto" w:fill="auto"/>
          </w:tcPr>
          <w:p w14:paraId="43C22C0E"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0B20F200"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09F0A679"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702F1378"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BF4AAD" w:rsidRPr="00522F8B" w14:paraId="6C98B8CB" w14:textId="77777777" w:rsidTr="007068FD">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64318F"/>
          </w:tcPr>
          <w:p w14:paraId="123B3765" w14:textId="0D6B15F4" w:rsidR="00BF4AAD" w:rsidRPr="008A308D" w:rsidRDefault="00BF4AAD" w:rsidP="008D25D4">
            <w:pPr>
              <w:pStyle w:val="TableText"/>
              <w:framePr w:hSpace="0" w:wrap="auto" w:vAnchor="margin" w:hAnchor="text" w:xAlign="left" w:yAlign="inline"/>
              <w:numPr>
                <w:ilvl w:val="0"/>
                <w:numId w:val="22"/>
              </w:numPr>
              <w:spacing w:after="240"/>
              <w:rPr>
                <w:b/>
                <w:bCs/>
                <w:sz w:val="16"/>
                <w:szCs w:val="16"/>
                <w:lang w:val="fr-CA"/>
              </w:rPr>
            </w:pPr>
            <w:r w:rsidRPr="008A308D">
              <w:rPr>
                <w:b/>
                <w:bCs/>
                <w:sz w:val="16"/>
                <w:szCs w:val="16"/>
                <w:lang w:val="fr-CA"/>
              </w:rPr>
              <w:t>Les préoccupations, questions ou résistances potentielles du personnel de première ligne en ce qui a trait à la mise en œuvre du dépistage du cancer du poumon ont-elles été traitées?</w:t>
            </w:r>
          </w:p>
        </w:tc>
        <w:tc>
          <w:tcPr>
            <w:tcW w:w="1154" w:type="dxa"/>
            <w:tcBorders>
              <w:top w:val="single" w:sz="4" w:space="0" w:color="64318F"/>
              <w:left w:val="nil"/>
              <w:bottom w:val="single" w:sz="4" w:space="0" w:color="64318F"/>
              <w:right w:val="single" w:sz="4" w:space="0" w:color="64318F"/>
            </w:tcBorders>
            <w:shd w:val="clear" w:color="auto" w:fill="auto"/>
          </w:tcPr>
          <w:p w14:paraId="04C8C974"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64318F"/>
              <w:left w:val="single" w:sz="4" w:space="0" w:color="64318F"/>
              <w:bottom w:val="single" w:sz="4" w:space="0" w:color="64318F"/>
              <w:right w:val="single" w:sz="4" w:space="0" w:color="64318F"/>
            </w:tcBorders>
            <w:shd w:val="clear" w:color="auto" w:fill="auto"/>
          </w:tcPr>
          <w:p w14:paraId="25E51D9E"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64318F"/>
              <w:left w:val="single" w:sz="4" w:space="0" w:color="64318F"/>
              <w:bottom w:val="single" w:sz="4" w:space="0" w:color="64318F"/>
              <w:right w:val="single" w:sz="4" w:space="0" w:color="64318F"/>
            </w:tcBorders>
            <w:shd w:val="clear" w:color="auto" w:fill="auto"/>
          </w:tcPr>
          <w:p w14:paraId="61ADEBE5"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64318F"/>
              <w:left w:val="single" w:sz="4" w:space="0" w:color="64318F"/>
              <w:bottom w:val="single" w:sz="4" w:space="0" w:color="64318F"/>
              <w:right w:val="single" w:sz="4" w:space="0" w:color="FFFFFF" w:themeColor="background1"/>
            </w:tcBorders>
            <w:shd w:val="clear" w:color="auto" w:fill="auto"/>
          </w:tcPr>
          <w:p w14:paraId="683FA48E"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bl>
    <w:p w14:paraId="39F64273" w14:textId="77777777" w:rsidR="008C1F3B" w:rsidRPr="00FD0952" w:rsidRDefault="008C1F3B" w:rsidP="008C1F3B">
      <w:pPr>
        <w:rPr>
          <w:color w:val="385623" w:themeColor="accent6" w:themeShade="80"/>
          <w:sz w:val="20"/>
          <w:szCs w:val="20"/>
          <w:lang w:val="fr-CA"/>
        </w:rPr>
        <w:sectPr w:rsidR="008C1F3B" w:rsidRPr="00FD0952" w:rsidSect="007068FD">
          <w:pgSz w:w="20160" w:h="12240" w:orient="landscape" w:code="5"/>
          <w:pgMar w:top="2064" w:right="1701" w:bottom="1497" w:left="1701" w:header="708" w:footer="708" w:gutter="0"/>
          <w:cols w:space="708"/>
          <w:docGrid w:linePitch="360"/>
        </w:sectPr>
      </w:pPr>
    </w:p>
    <w:p w14:paraId="3760159D" w14:textId="76A52DCD" w:rsidR="008C1F3B" w:rsidRPr="00FD0952" w:rsidRDefault="008C1F3B" w:rsidP="008C1F3B">
      <w:pPr>
        <w:rPr>
          <w:color w:val="7F7F7F" w:themeColor="text1" w:themeTint="80"/>
          <w:sz w:val="15"/>
          <w:szCs w:val="15"/>
          <w:lang w:val="fr-CA"/>
        </w:rPr>
      </w:pPr>
      <w:r w:rsidRPr="00FD0952">
        <w:rPr>
          <w:color w:val="7F7F7F" w:themeColor="text1" w:themeTint="80"/>
          <w:sz w:val="15"/>
          <w:szCs w:val="15"/>
          <w:lang w:val="fr-CA"/>
        </w:rPr>
        <w:lastRenderedPageBreak/>
        <w:t>Domain</w:t>
      </w:r>
      <w:r w:rsidR="00BF4AAD" w:rsidRPr="00FD0952">
        <w:rPr>
          <w:color w:val="7F7F7F" w:themeColor="text1" w:themeTint="80"/>
          <w:sz w:val="15"/>
          <w:szCs w:val="15"/>
          <w:lang w:val="fr-CA"/>
        </w:rPr>
        <w:t>e</w:t>
      </w:r>
    </w:p>
    <w:p w14:paraId="0CA6B2E1" w14:textId="7229228C" w:rsidR="00BF4AAD" w:rsidRPr="00FD0952" w:rsidRDefault="00BF4AAD" w:rsidP="008C1F3B">
      <w:pPr>
        <w:pBdr>
          <w:bottom w:val="single" w:sz="4" w:space="1" w:color="0070C0"/>
        </w:pBdr>
        <w:rPr>
          <w:rFonts w:eastAsiaTheme="minorHAnsi" w:cs="Times New Roman"/>
          <w:b/>
          <w:color w:val="0070C0"/>
          <w:sz w:val="28"/>
          <w:szCs w:val="28"/>
          <w:shd w:val="clear" w:color="auto" w:fill="FFFFFF"/>
          <w:lang w:val="fr-CA"/>
        </w:rPr>
      </w:pPr>
      <w:r w:rsidRPr="00FD0952">
        <w:rPr>
          <w:rFonts w:cs="Times New Roman"/>
          <w:b/>
          <w:bCs/>
          <w:color w:val="0070C0"/>
          <w:sz w:val="28"/>
          <w:szCs w:val="28"/>
          <w:shd w:val="clear" w:color="auto" w:fill="FFFFFF"/>
          <w:lang w:val="fr-CA"/>
        </w:rPr>
        <w:t>BESOINS EN RESSOURCES DU SYSTÈME DE SANTÉ</w:t>
      </w:r>
    </w:p>
    <w:p w14:paraId="6EAB8D2E" w14:textId="77777777" w:rsidR="008C1F3B" w:rsidRPr="00FD0952" w:rsidRDefault="008C1F3B"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4AA1B0C3"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465409FB" w14:textId="7D2F2FF0" w:rsidR="00617935" w:rsidRPr="00FD0952" w:rsidRDefault="00617935" w:rsidP="00617935">
            <w:pPr>
              <w:spacing w:beforeLines="60" w:before="144" w:afterLines="60" w:after="144"/>
              <w:rPr>
                <w:rFonts w:ascii="Montserrat SemiBold" w:hAnsi="Montserrat SemiBold"/>
                <w:color w:val="FFFFFF" w:themeColor="background1"/>
                <w:sz w:val="24"/>
                <w:szCs w:val="24"/>
                <w:lang w:val="fr-CA"/>
              </w:rPr>
            </w:pPr>
            <w:r w:rsidRPr="00FD0952">
              <w:rPr>
                <w:rFonts w:ascii="Montserrat SemiBold" w:hAnsi="Montserrat SemiBold"/>
                <w:color w:val="FFFFFF" w:themeColor="background1"/>
                <w:sz w:val="24"/>
                <w:szCs w:val="24"/>
                <w:lang w:val="fr-CA"/>
              </w:rPr>
              <w:t>Ressources financières et coûts</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210FCE28" w14:textId="7368ED9F"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7664A48D" w14:textId="2AA0DD72"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0E09B521" w14:textId="022986D8"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257668DD" w14:textId="00C96B24"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BF4AAD" w:rsidRPr="00522F8B" w14:paraId="7522A21D" w14:textId="77777777" w:rsidTr="00BF4AAD">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03293A6B" w14:textId="7A91EDD0" w:rsidR="00BF4AAD" w:rsidRPr="00F070B6" w:rsidRDefault="00BF4AAD" w:rsidP="008D25D4">
            <w:pPr>
              <w:pStyle w:val="ListParagraph"/>
              <w:numPr>
                <w:ilvl w:val="0"/>
                <w:numId w:val="23"/>
              </w:numPr>
              <w:spacing w:before="60" w:after="240" w:line="240" w:lineRule="auto"/>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Existe-t-il une attribution claire du financement ou des fonds accessibles pour le dépistage du cancer du poumon dans votre territoire de compétence?</w:t>
            </w:r>
          </w:p>
        </w:tc>
        <w:tc>
          <w:tcPr>
            <w:tcW w:w="1154" w:type="dxa"/>
            <w:tcBorders>
              <w:top w:val="nil"/>
              <w:left w:val="nil"/>
              <w:bottom w:val="single" w:sz="4" w:space="0" w:color="0070C0"/>
              <w:right w:val="single" w:sz="4" w:space="0" w:color="0070C0"/>
            </w:tcBorders>
            <w:shd w:val="clear" w:color="auto" w:fill="auto"/>
          </w:tcPr>
          <w:p w14:paraId="5FB2C2A8"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67E2922E"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nil"/>
              <w:left w:val="single" w:sz="4" w:space="0" w:color="0070C0"/>
              <w:bottom w:val="single" w:sz="4" w:space="0" w:color="0070C0"/>
              <w:right w:val="single" w:sz="4" w:space="0" w:color="0070C0"/>
            </w:tcBorders>
            <w:shd w:val="clear" w:color="auto" w:fill="auto"/>
          </w:tcPr>
          <w:p w14:paraId="7A0ED5CF"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nil"/>
              <w:left w:val="single" w:sz="4" w:space="0" w:color="0070C0"/>
              <w:bottom w:val="single" w:sz="4" w:space="0" w:color="0070C0"/>
              <w:right w:val="single" w:sz="4" w:space="0" w:color="0070C0"/>
            </w:tcBorders>
            <w:shd w:val="clear" w:color="auto" w:fill="auto"/>
          </w:tcPr>
          <w:p w14:paraId="262D6401"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nil"/>
              <w:left w:val="single" w:sz="4" w:space="0" w:color="0070C0"/>
              <w:bottom w:val="single" w:sz="4" w:space="0" w:color="0070C0"/>
              <w:right w:val="single" w:sz="4" w:space="0" w:color="FFFFFF" w:themeColor="background1"/>
            </w:tcBorders>
            <w:shd w:val="clear" w:color="auto" w:fill="auto"/>
          </w:tcPr>
          <w:p w14:paraId="3662534E"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BF4AAD" w:rsidRPr="00522F8B" w14:paraId="17E1DDF7" w14:textId="77777777" w:rsidTr="00BF4AAD">
        <w:trPr>
          <w:trHeight w:val="53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CB21703" w14:textId="0DA7677B" w:rsidR="00BF4AAD" w:rsidRPr="00F070B6" w:rsidRDefault="00E6567A" w:rsidP="00E6567A">
            <w:pPr>
              <w:pStyle w:val="TableText"/>
              <w:framePr w:hSpace="0" w:wrap="auto" w:vAnchor="margin" w:hAnchor="text" w:xAlign="left" w:yAlign="inline"/>
              <w:numPr>
                <w:ilvl w:val="0"/>
                <w:numId w:val="23"/>
              </w:numPr>
              <w:spacing w:after="240"/>
              <w:rPr>
                <w:b/>
                <w:bCs/>
                <w:sz w:val="16"/>
                <w:szCs w:val="16"/>
                <w:lang w:val="fr-CA"/>
              </w:rPr>
            </w:pPr>
            <w:r w:rsidRPr="00F070B6">
              <w:rPr>
                <w:b/>
                <w:bCs/>
                <w:sz w:val="16"/>
                <w:szCs w:val="16"/>
                <w:lang w:val="fr-CA"/>
              </w:rPr>
              <w:t>Avez-vous des renseignements sur les coûts de mise en œuvre d’un programme de dépistage du cancer du poumon, sur l’incidence budgétaire et sur la rentabilité dans votre territoire de compétence?</w:t>
            </w:r>
          </w:p>
        </w:tc>
        <w:tc>
          <w:tcPr>
            <w:tcW w:w="1154" w:type="dxa"/>
            <w:tcBorders>
              <w:top w:val="single" w:sz="4" w:space="0" w:color="0070C0"/>
              <w:left w:val="nil"/>
              <w:bottom w:val="single" w:sz="4" w:space="0" w:color="0070C0"/>
              <w:right w:val="single" w:sz="4" w:space="0" w:color="0070C0"/>
            </w:tcBorders>
            <w:shd w:val="clear" w:color="auto" w:fill="auto"/>
          </w:tcPr>
          <w:p w14:paraId="6729BE41"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4774C098"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650D6028"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D2ECFAC"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BF4AAD" w:rsidRPr="00522F8B" w14:paraId="05C12AEB" w14:textId="77777777" w:rsidTr="007068FD">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F0D1676" w14:textId="6A398F08" w:rsidR="00BF4AAD" w:rsidRPr="00F070B6" w:rsidRDefault="00E6567A" w:rsidP="008D25D4">
            <w:pPr>
              <w:pStyle w:val="ListParagraph"/>
              <w:numPr>
                <w:ilvl w:val="0"/>
                <w:numId w:val="23"/>
              </w:numPr>
              <w:spacing w:before="60" w:after="240" w:line="240" w:lineRule="auto"/>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Pensez-vous disposer de ressources financières suffisantes pour mettre en œuvre le programme?</w:t>
            </w:r>
          </w:p>
        </w:tc>
        <w:tc>
          <w:tcPr>
            <w:tcW w:w="1154" w:type="dxa"/>
            <w:tcBorders>
              <w:top w:val="single" w:sz="4" w:space="0" w:color="0070C0"/>
              <w:left w:val="nil"/>
              <w:bottom w:val="single" w:sz="4" w:space="0" w:color="0070C0"/>
              <w:right w:val="single" w:sz="4" w:space="0" w:color="0070C0"/>
            </w:tcBorders>
            <w:shd w:val="clear" w:color="auto" w:fill="auto"/>
          </w:tcPr>
          <w:p w14:paraId="44237C84"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206CB104"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04CFB0DC"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EC0A98F"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3035B149"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16DF0B4C"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BF4AAD" w:rsidRPr="00522F8B" w14:paraId="7C9D8FD4" w14:textId="77777777" w:rsidTr="00BF4AAD">
        <w:trPr>
          <w:trHeight w:val="55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109E1FC1" w14:textId="3D310C55" w:rsidR="00BF4AAD" w:rsidRPr="00F070B6" w:rsidRDefault="00E6567A" w:rsidP="008D25D4">
            <w:pPr>
              <w:pStyle w:val="ListParagraph"/>
              <w:numPr>
                <w:ilvl w:val="0"/>
                <w:numId w:val="23"/>
              </w:numPr>
              <w:spacing w:before="60" w:after="240" w:line="240" w:lineRule="auto"/>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Les ressources et les systèmes accessibles à chaque échelon (province, région ou clinique) soutiennent-ils la mise en œuvre du programme?</w:t>
            </w:r>
          </w:p>
        </w:tc>
        <w:tc>
          <w:tcPr>
            <w:tcW w:w="1154" w:type="dxa"/>
            <w:tcBorders>
              <w:top w:val="single" w:sz="4" w:space="0" w:color="0070C0"/>
              <w:left w:val="nil"/>
              <w:bottom w:val="single" w:sz="4" w:space="0" w:color="0070C0"/>
              <w:right w:val="single" w:sz="4" w:space="0" w:color="0070C0"/>
            </w:tcBorders>
            <w:shd w:val="clear" w:color="auto" w:fill="auto"/>
          </w:tcPr>
          <w:p w14:paraId="1D34F267"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344113E"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3556375D"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796BB55"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bl>
    <w:p w14:paraId="43A3C40F" w14:textId="77777777" w:rsidR="008C1F3B" w:rsidRPr="00FD0952" w:rsidRDefault="008C1F3B" w:rsidP="008C1F3B">
      <w:pPr>
        <w:rPr>
          <w:color w:val="385623" w:themeColor="accent6" w:themeShade="80"/>
          <w:sz w:val="20"/>
          <w:szCs w:val="20"/>
          <w:lang w:val="fr-CA"/>
        </w:rPr>
      </w:pPr>
    </w:p>
    <w:p w14:paraId="7CA539A7" w14:textId="77777777" w:rsidR="008C1F3B" w:rsidRPr="00FD0952" w:rsidRDefault="008C1F3B"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2B85DFCA"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69A1C370" w14:textId="6858A445" w:rsidR="00617935" w:rsidRPr="00FD0952" w:rsidRDefault="00617935" w:rsidP="00617935">
            <w:pPr>
              <w:spacing w:beforeLines="60" w:before="144" w:afterLines="60" w:after="144"/>
              <w:rPr>
                <w:rFonts w:ascii="Montserrat SemiBold" w:hAnsi="Montserrat SemiBold"/>
                <w:color w:val="FFFFFF" w:themeColor="background1"/>
                <w:sz w:val="24"/>
                <w:szCs w:val="24"/>
                <w:lang w:val="fr-CA"/>
              </w:rPr>
            </w:pPr>
            <w:r w:rsidRPr="00FD0952">
              <w:rPr>
                <w:rFonts w:ascii="Montserrat SemiBold" w:hAnsi="Montserrat SemiBold"/>
                <w:color w:val="FFFFFF" w:themeColor="background1"/>
                <w:sz w:val="24"/>
                <w:szCs w:val="24"/>
                <w:lang w:val="fr-CA"/>
              </w:rPr>
              <w:t>Infrastructure physique et conception</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7DD37E9E" w14:textId="0A1D2B70"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35AD78EC" w14:textId="16F10183"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5B04C395" w14:textId="73B63896"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60D020C4" w14:textId="609CF5EF"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8C1F3B" w:rsidRPr="00522F8B" w14:paraId="16D5564D" w14:textId="77777777" w:rsidTr="007068FD">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24171C86" w14:textId="0CF20562" w:rsidR="00BF4AAD" w:rsidRPr="00F070B6" w:rsidRDefault="00BF4AAD" w:rsidP="008D25D4">
            <w:pPr>
              <w:pStyle w:val="CommentText"/>
              <w:numPr>
                <w:ilvl w:val="0"/>
                <w:numId w:val="11"/>
              </w:numPr>
              <w:spacing w:before="60" w:after="240" w:line="240" w:lineRule="auto"/>
              <w:ind w:left="326"/>
              <w:rPr>
                <w:rFonts w:ascii="Montserrat SemiBold" w:hAnsi="Montserrat SemiBold"/>
                <w:color w:val="FFFFFF" w:themeColor="background1"/>
                <w:sz w:val="16"/>
                <w:szCs w:val="16"/>
                <w:lang w:val="fr-CA"/>
              </w:rPr>
            </w:pPr>
            <w:r w:rsidRPr="00F070B6">
              <w:rPr>
                <w:rFonts w:ascii="Montserrat SemiBold" w:hAnsi="Montserrat SemiBold"/>
                <w:color w:val="FFFFFF" w:themeColor="background1"/>
                <w:sz w:val="16"/>
                <w:szCs w:val="16"/>
                <w:lang w:val="fr-CA"/>
              </w:rPr>
              <w:t>Existe-t-il une infrastructure permettant d’accueillir et de soutenir la mise en œuvre du dépistage du cancer du poumon?</w:t>
            </w:r>
          </w:p>
          <w:p w14:paraId="3E1F4FAC" w14:textId="4E084D84" w:rsidR="008C1F3B" w:rsidRPr="00F070B6" w:rsidRDefault="00BF4AAD" w:rsidP="008D25D4">
            <w:pPr>
              <w:pStyle w:val="TableText"/>
              <w:framePr w:hSpace="0" w:wrap="auto" w:vAnchor="margin" w:hAnchor="text" w:xAlign="left" w:yAlign="inline"/>
              <w:numPr>
                <w:ilvl w:val="0"/>
                <w:numId w:val="24"/>
              </w:numPr>
              <w:spacing w:after="240"/>
              <w:ind w:left="609" w:hanging="283"/>
              <w:rPr>
                <w:b/>
                <w:bCs/>
                <w:sz w:val="16"/>
                <w:szCs w:val="16"/>
                <w:lang w:val="fr-CA"/>
              </w:rPr>
            </w:pPr>
            <w:r w:rsidRPr="00F070B6">
              <w:rPr>
                <w:b/>
                <w:bCs/>
                <w:sz w:val="16"/>
                <w:szCs w:val="16"/>
                <w:lang w:val="fr-CA"/>
              </w:rPr>
              <w:t>Changements relatifs au champ de pratique</w:t>
            </w:r>
          </w:p>
        </w:tc>
        <w:tc>
          <w:tcPr>
            <w:tcW w:w="1154" w:type="dxa"/>
            <w:tcBorders>
              <w:top w:val="nil"/>
              <w:left w:val="nil"/>
              <w:bottom w:val="single" w:sz="4" w:space="0" w:color="0070C0"/>
              <w:right w:val="single" w:sz="4" w:space="0" w:color="0070C0"/>
            </w:tcBorders>
            <w:shd w:val="clear" w:color="auto" w:fill="auto"/>
          </w:tcPr>
          <w:p w14:paraId="52404310"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0659A4E4"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nil"/>
              <w:left w:val="single" w:sz="4" w:space="0" w:color="0070C0"/>
              <w:bottom w:val="single" w:sz="4" w:space="0" w:color="0070C0"/>
              <w:right w:val="single" w:sz="4" w:space="0" w:color="0070C0"/>
            </w:tcBorders>
            <w:shd w:val="clear" w:color="auto" w:fill="auto"/>
          </w:tcPr>
          <w:p w14:paraId="38177DC5"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nil"/>
              <w:left w:val="single" w:sz="4" w:space="0" w:color="0070C0"/>
              <w:bottom w:val="single" w:sz="4" w:space="0" w:color="0070C0"/>
              <w:right w:val="single" w:sz="4" w:space="0" w:color="0070C0"/>
            </w:tcBorders>
            <w:shd w:val="clear" w:color="auto" w:fill="auto"/>
          </w:tcPr>
          <w:p w14:paraId="7840B838"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nil"/>
              <w:left w:val="single" w:sz="4" w:space="0" w:color="0070C0"/>
              <w:bottom w:val="single" w:sz="4" w:space="0" w:color="0070C0"/>
              <w:right w:val="single" w:sz="4" w:space="0" w:color="FFFFFF" w:themeColor="background1"/>
            </w:tcBorders>
            <w:shd w:val="clear" w:color="auto" w:fill="auto"/>
          </w:tcPr>
          <w:p w14:paraId="65E82B63"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BF4AAD" w:rsidRPr="00FD0952" w14:paraId="63D029CE" w14:textId="77777777" w:rsidTr="007068FD">
        <w:trPr>
          <w:trHeight w:val="100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115C7994" w14:textId="4A851BBC" w:rsidR="00BF4AAD" w:rsidRPr="00F070B6" w:rsidRDefault="00BF4AAD" w:rsidP="008D25D4">
            <w:pPr>
              <w:pStyle w:val="TableText"/>
              <w:framePr w:hSpace="0" w:wrap="auto" w:vAnchor="margin" w:hAnchor="text" w:xAlign="left" w:yAlign="inline"/>
              <w:numPr>
                <w:ilvl w:val="0"/>
                <w:numId w:val="25"/>
              </w:numPr>
              <w:spacing w:after="240"/>
              <w:ind w:left="609" w:hanging="283"/>
              <w:rPr>
                <w:b/>
                <w:bCs/>
                <w:sz w:val="16"/>
                <w:szCs w:val="16"/>
                <w:lang w:val="fr-CA"/>
              </w:rPr>
            </w:pPr>
            <w:r w:rsidRPr="00F070B6">
              <w:rPr>
                <w:b/>
                <w:bCs/>
                <w:sz w:val="16"/>
                <w:szCs w:val="16"/>
                <w:lang w:val="fr-CA"/>
              </w:rPr>
              <w:t>Politiques</w:t>
            </w:r>
          </w:p>
        </w:tc>
        <w:tc>
          <w:tcPr>
            <w:tcW w:w="1154" w:type="dxa"/>
            <w:tcBorders>
              <w:top w:val="single" w:sz="4" w:space="0" w:color="0070C0"/>
              <w:left w:val="nil"/>
              <w:bottom w:val="single" w:sz="4" w:space="0" w:color="0070C0"/>
              <w:right w:val="single" w:sz="4" w:space="0" w:color="0070C0"/>
            </w:tcBorders>
            <w:shd w:val="clear" w:color="auto" w:fill="auto"/>
          </w:tcPr>
          <w:p w14:paraId="23B0DFAF"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538209E6"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3EC2A7C7"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CAB545C" w14:textId="77777777" w:rsidR="00BF4AAD" w:rsidRPr="005152E3" w:rsidRDefault="00BF4AAD" w:rsidP="00BF4AA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BF4AAD" w:rsidRPr="00FD0952" w14:paraId="54B8628F" w14:textId="77777777" w:rsidTr="007068F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3E0C29D" w14:textId="640EC54D" w:rsidR="00BF4AAD" w:rsidRPr="00F070B6" w:rsidRDefault="00BF4AAD" w:rsidP="008D25D4">
            <w:pPr>
              <w:pStyle w:val="TableText"/>
              <w:framePr w:hSpace="0" w:wrap="auto" w:vAnchor="margin" w:hAnchor="text" w:xAlign="left" w:yAlign="inline"/>
              <w:numPr>
                <w:ilvl w:val="0"/>
                <w:numId w:val="25"/>
              </w:numPr>
              <w:spacing w:after="240"/>
              <w:ind w:left="609" w:hanging="283"/>
              <w:rPr>
                <w:b/>
                <w:bCs/>
                <w:sz w:val="16"/>
                <w:szCs w:val="16"/>
                <w:lang w:val="fr-CA"/>
              </w:rPr>
            </w:pPr>
            <w:r w:rsidRPr="00F070B6">
              <w:rPr>
                <w:b/>
                <w:bCs/>
                <w:sz w:val="16"/>
                <w:szCs w:val="16"/>
                <w:lang w:val="fr-CA"/>
              </w:rPr>
              <w:t>Systèmes d’information</w:t>
            </w:r>
          </w:p>
        </w:tc>
        <w:tc>
          <w:tcPr>
            <w:tcW w:w="1154" w:type="dxa"/>
            <w:tcBorders>
              <w:top w:val="single" w:sz="4" w:space="0" w:color="0070C0"/>
              <w:left w:val="nil"/>
              <w:bottom w:val="single" w:sz="4" w:space="0" w:color="0070C0"/>
              <w:right w:val="single" w:sz="4" w:space="0" w:color="0070C0"/>
            </w:tcBorders>
            <w:shd w:val="clear" w:color="auto" w:fill="auto"/>
          </w:tcPr>
          <w:p w14:paraId="2096E7C4"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5845FECD"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04CEBF2"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720464D9"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2D9DD30B"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1AB60A5D" w14:textId="77777777" w:rsidR="00BF4AAD" w:rsidRPr="005152E3" w:rsidRDefault="00BF4AAD" w:rsidP="00BF4AA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BF4AAD" w:rsidRPr="00522F8B" w14:paraId="0698B82F" w14:textId="77777777" w:rsidTr="007068FD">
        <w:trPr>
          <w:trHeight w:val="66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0A9DA72" w14:textId="05C34A38" w:rsidR="00BF4AAD" w:rsidRPr="00F070B6" w:rsidRDefault="00BF4AAD" w:rsidP="008D25D4">
            <w:pPr>
              <w:pStyle w:val="TableText"/>
              <w:framePr w:hSpace="0" w:wrap="auto" w:vAnchor="margin" w:hAnchor="text" w:xAlign="left" w:yAlign="inline"/>
              <w:numPr>
                <w:ilvl w:val="0"/>
                <w:numId w:val="25"/>
              </w:numPr>
              <w:spacing w:after="240"/>
              <w:ind w:left="609" w:hanging="283"/>
              <w:rPr>
                <w:b/>
                <w:bCs/>
                <w:sz w:val="16"/>
                <w:szCs w:val="16"/>
                <w:lang w:val="fr-CA"/>
              </w:rPr>
            </w:pPr>
            <w:r w:rsidRPr="00F070B6">
              <w:rPr>
                <w:b/>
                <w:bCs/>
                <w:sz w:val="16"/>
                <w:szCs w:val="16"/>
                <w:lang w:val="fr-CA"/>
              </w:rPr>
              <w:t>Capacité de tomodensitométrie (TDM) à faible dose</w:t>
            </w:r>
          </w:p>
        </w:tc>
        <w:tc>
          <w:tcPr>
            <w:tcW w:w="1154" w:type="dxa"/>
            <w:tcBorders>
              <w:top w:val="single" w:sz="4" w:space="0" w:color="0070C0"/>
              <w:left w:val="nil"/>
              <w:bottom w:val="single" w:sz="4" w:space="0" w:color="0070C0"/>
              <w:right w:val="single" w:sz="4" w:space="0" w:color="0070C0"/>
            </w:tcBorders>
            <w:shd w:val="clear" w:color="auto" w:fill="auto"/>
          </w:tcPr>
          <w:p w14:paraId="4F2E20BA"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37AA6D31"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02BC0AD"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98B7873"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BF4AAD" w:rsidRPr="00FD0952" w14:paraId="43503274" w14:textId="77777777" w:rsidTr="007068FD">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2BDEA5D6" w14:textId="7C7347C0" w:rsidR="00BF4AAD" w:rsidRPr="00F070B6" w:rsidRDefault="00BF4AAD" w:rsidP="008D25D4">
            <w:pPr>
              <w:pStyle w:val="TableText"/>
              <w:framePr w:hSpace="0" w:wrap="auto" w:vAnchor="margin" w:hAnchor="text" w:xAlign="left" w:yAlign="inline"/>
              <w:numPr>
                <w:ilvl w:val="0"/>
                <w:numId w:val="25"/>
              </w:numPr>
              <w:spacing w:after="240"/>
              <w:ind w:left="609" w:hanging="283"/>
              <w:rPr>
                <w:b/>
                <w:bCs/>
                <w:sz w:val="16"/>
                <w:szCs w:val="16"/>
                <w:lang w:val="fr-CA"/>
              </w:rPr>
            </w:pPr>
            <w:r w:rsidRPr="00F070B6">
              <w:rPr>
                <w:b/>
                <w:bCs/>
                <w:sz w:val="16"/>
                <w:szCs w:val="16"/>
                <w:lang w:val="fr-CA"/>
              </w:rPr>
              <w:t xml:space="preserve">Unité d’évaluation </w:t>
            </w:r>
            <w:proofErr w:type="spellStart"/>
            <w:r w:rsidRPr="00F070B6">
              <w:rPr>
                <w:b/>
                <w:bCs/>
                <w:sz w:val="16"/>
                <w:szCs w:val="16"/>
                <w:lang w:val="fr-CA"/>
              </w:rPr>
              <w:t>diagnostique</w:t>
            </w:r>
            <w:proofErr w:type="spellEnd"/>
            <w:r w:rsidRPr="00F070B6">
              <w:rPr>
                <w:b/>
                <w:bCs/>
                <w:sz w:val="16"/>
                <w:szCs w:val="16"/>
                <w:lang w:val="fr-CA"/>
              </w:rPr>
              <w:t xml:space="preserve"> rapide</w:t>
            </w:r>
          </w:p>
        </w:tc>
        <w:tc>
          <w:tcPr>
            <w:tcW w:w="1154" w:type="dxa"/>
            <w:tcBorders>
              <w:top w:val="single" w:sz="4" w:space="0" w:color="0070C0"/>
              <w:left w:val="nil"/>
              <w:bottom w:val="single" w:sz="4" w:space="0" w:color="0070C0"/>
              <w:right w:val="single" w:sz="4" w:space="0" w:color="0070C0"/>
            </w:tcBorders>
            <w:shd w:val="clear" w:color="auto" w:fill="auto"/>
          </w:tcPr>
          <w:p w14:paraId="178CD684"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10E3C48"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6A2B3DB7"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17EB9217"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BF4AAD" w:rsidRPr="00FD0952" w14:paraId="4F040974" w14:textId="77777777" w:rsidTr="007068FD">
        <w:trPr>
          <w:trHeight w:val="68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76AC6B85" w14:textId="7938DEFC" w:rsidR="00BF4AAD" w:rsidRPr="00F070B6" w:rsidRDefault="00BF4AAD" w:rsidP="008D25D4">
            <w:pPr>
              <w:pStyle w:val="TableText"/>
              <w:framePr w:hSpace="0" w:wrap="auto" w:vAnchor="margin" w:hAnchor="text" w:xAlign="left" w:yAlign="inline"/>
              <w:numPr>
                <w:ilvl w:val="0"/>
                <w:numId w:val="25"/>
              </w:numPr>
              <w:spacing w:after="240"/>
              <w:ind w:left="609" w:hanging="283"/>
              <w:rPr>
                <w:b/>
                <w:bCs/>
                <w:sz w:val="16"/>
                <w:szCs w:val="16"/>
                <w:lang w:val="fr-CA"/>
              </w:rPr>
            </w:pPr>
            <w:r w:rsidRPr="00F070B6">
              <w:rPr>
                <w:b/>
                <w:bCs/>
                <w:sz w:val="16"/>
                <w:szCs w:val="16"/>
                <w:lang w:val="fr-CA"/>
              </w:rPr>
              <w:t>Programme d’abandon du tabagisme</w:t>
            </w:r>
          </w:p>
        </w:tc>
        <w:tc>
          <w:tcPr>
            <w:tcW w:w="1154" w:type="dxa"/>
            <w:tcBorders>
              <w:top w:val="single" w:sz="4" w:space="0" w:color="0070C0"/>
              <w:left w:val="nil"/>
              <w:bottom w:val="single" w:sz="4" w:space="0" w:color="0070C0"/>
              <w:right w:val="single" w:sz="4" w:space="0" w:color="0070C0"/>
            </w:tcBorders>
            <w:shd w:val="clear" w:color="auto" w:fill="auto"/>
          </w:tcPr>
          <w:p w14:paraId="4FA5D649"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281A89DC"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1D278082"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0F79CEED"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BF4AAD" w:rsidRPr="00FD0952" w14:paraId="6E29831A" w14:textId="77777777" w:rsidTr="007068FD">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68EB792F" w14:textId="516EF89E" w:rsidR="00BF4AAD" w:rsidRPr="00F070B6" w:rsidRDefault="00BF4AAD" w:rsidP="008D25D4">
            <w:pPr>
              <w:pStyle w:val="TableText"/>
              <w:framePr w:hSpace="0" w:wrap="auto" w:vAnchor="margin" w:hAnchor="text" w:xAlign="left" w:yAlign="inline"/>
              <w:numPr>
                <w:ilvl w:val="0"/>
                <w:numId w:val="25"/>
              </w:numPr>
              <w:spacing w:after="240"/>
              <w:ind w:left="609" w:hanging="283"/>
              <w:rPr>
                <w:b/>
                <w:bCs/>
                <w:sz w:val="16"/>
                <w:szCs w:val="16"/>
                <w:lang w:val="fr-CA"/>
              </w:rPr>
            </w:pPr>
            <w:r w:rsidRPr="00F070B6">
              <w:rPr>
                <w:b/>
                <w:bCs/>
                <w:sz w:val="16"/>
                <w:szCs w:val="16"/>
                <w:lang w:val="fr-CA"/>
              </w:rPr>
              <w:t>Capacité des radiologistes</w:t>
            </w:r>
          </w:p>
        </w:tc>
        <w:tc>
          <w:tcPr>
            <w:tcW w:w="1154" w:type="dxa"/>
            <w:tcBorders>
              <w:top w:val="single" w:sz="4" w:space="0" w:color="0070C0"/>
              <w:left w:val="nil"/>
              <w:bottom w:val="single" w:sz="4" w:space="0" w:color="0070C0"/>
              <w:right w:val="single" w:sz="4" w:space="0" w:color="0070C0"/>
            </w:tcBorders>
            <w:shd w:val="clear" w:color="auto" w:fill="auto"/>
          </w:tcPr>
          <w:p w14:paraId="2C94FC4F"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6AA01C51"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1B6B436B"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7D061A3D"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BF4AAD" w:rsidRPr="00522F8B" w14:paraId="30136004" w14:textId="77777777" w:rsidTr="00BF4AAD">
        <w:trPr>
          <w:trHeight w:val="54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5436B6CF" w14:textId="198A7BA2" w:rsidR="00BF4AAD" w:rsidRPr="00F070B6" w:rsidRDefault="00BF4AAD" w:rsidP="008D25D4">
            <w:pPr>
              <w:pStyle w:val="ListParagraph"/>
              <w:numPr>
                <w:ilvl w:val="0"/>
                <w:numId w:val="11"/>
              </w:numPr>
              <w:spacing w:before="60" w:after="240" w:line="240" w:lineRule="auto"/>
              <w:ind w:left="326"/>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La capacité de TDM à faible dose est-elle suffisante pour effectuer le nombre d’examens d’imagerie prévus?</w:t>
            </w:r>
          </w:p>
        </w:tc>
        <w:tc>
          <w:tcPr>
            <w:tcW w:w="1154" w:type="dxa"/>
            <w:tcBorders>
              <w:top w:val="single" w:sz="4" w:space="0" w:color="0070C0"/>
              <w:left w:val="nil"/>
              <w:bottom w:val="single" w:sz="4" w:space="0" w:color="0070C0"/>
              <w:right w:val="single" w:sz="4" w:space="0" w:color="0070C0"/>
            </w:tcBorders>
            <w:shd w:val="clear" w:color="auto" w:fill="auto"/>
          </w:tcPr>
          <w:p w14:paraId="521002F5"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4B4E5016"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16634917"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79F7BCD0"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BF4AAD" w:rsidRPr="00522F8B" w14:paraId="24808AE9" w14:textId="77777777" w:rsidTr="00BF4AAD">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1699EA2B" w14:textId="6F83F616" w:rsidR="00BF4AAD" w:rsidRPr="00F070B6" w:rsidRDefault="00BF4AAD" w:rsidP="008D25D4">
            <w:pPr>
              <w:pStyle w:val="ListParagraph"/>
              <w:numPr>
                <w:ilvl w:val="0"/>
                <w:numId w:val="11"/>
              </w:numPr>
              <w:spacing w:before="60" w:after="240" w:line="240" w:lineRule="auto"/>
              <w:ind w:left="326"/>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Dans votre territoire de compétence, la capacité est-elle suffisante pour planifier, mettre en œuvre et évaluer le programme de manière appropriée?</w:t>
            </w:r>
          </w:p>
        </w:tc>
        <w:tc>
          <w:tcPr>
            <w:tcW w:w="1154" w:type="dxa"/>
            <w:tcBorders>
              <w:top w:val="single" w:sz="4" w:space="0" w:color="0070C0"/>
              <w:left w:val="nil"/>
              <w:bottom w:val="single" w:sz="4" w:space="0" w:color="0070C0"/>
              <w:right w:val="single" w:sz="4" w:space="0" w:color="0070C0"/>
            </w:tcBorders>
            <w:shd w:val="clear" w:color="auto" w:fill="auto"/>
          </w:tcPr>
          <w:p w14:paraId="29B93616"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415CA1E4"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19BB6EA3"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6902FA4" w14:textId="77777777" w:rsidR="00BF4AAD" w:rsidRPr="005152E3" w:rsidRDefault="00BF4AAD" w:rsidP="00BF4AA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BF4AAD" w:rsidRPr="00522F8B" w14:paraId="72F2E885" w14:textId="77777777" w:rsidTr="007A4004">
        <w:trPr>
          <w:trHeight w:val="737"/>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725DC86F" w14:textId="15B7F6C7" w:rsidR="00BF4AAD" w:rsidRPr="00F070B6" w:rsidRDefault="00BF4AAD" w:rsidP="008D25D4">
            <w:pPr>
              <w:pStyle w:val="ListParagraph"/>
              <w:numPr>
                <w:ilvl w:val="0"/>
                <w:numId w:val="11"/>
              </w:numPr>
              <w:spacing w:before="60" w:after="240" w:line="240" w:lineRule="auto"/>
              <w:ind w:left="326"/>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Le système de diagnostic dispose-t-il d’une capacité adéquate pour les personnes dont les résultats de dépistage sont anormaux?</w:t>
            </w:r>
          </w:p>
        </w:tc>
        <w:tc>
          <w:tcPr>
            <w:tcW w:w="1154" w:type="dxa"/>
            <w:tcBorders>
              <w:top w:val="single" w:sz="4" w:space="0" w:color="0070C0"/>
              <w:left w:val="nil"/>
              <w:bottom w:val="single" w:sz="4" w:space="0" w:color="0070C0"/>
              <w:right w:val="single" w:sz="4" w:space="0" w:color="0070C0"/>
            </w:tcBorders>
            <w:shd w:val="clear" w:color="auto" w:fill="auto"/>
          </w:tcPr>
          <w:p w14:paraId="12DF4895"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AF03228"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0BC0DA96"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008E6CDC" w14:textId="77777777" w:rsidR="00BF4AAD" w:rsidRPr="005152E3" w:rsidRDefault="00BF4AAD" w:rsidP="00BF4AAD">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bl>
    <w:p w14:paraId="6BCF23C9" w14:textId="77777777" w:rsidR="008C1F3B" w:rsidRPr="00FD0952" w:rsidRDefault="008C1F3B" w:rsidP="008C1F3B">
      <w:pPr>
        <w:rPr>
          <w:color w:val="385623" w:themeColor="accent6" w:themeShade="80"/>
          <w:sz w:val="20"/>
          <w:szCs w:val="20"/>
          <w:lang w:val="fr-CA"/>
        </w:rPr>
      </w:pPr>
    </w:p>
    <w:p w14:paraId="049CC9F0" w14:textId="00E5A6F4" w:rsidR="008C1F3B" w:rsidRPr="00FD0952" w:rsidRDefault="008C1F3B" w:rsidP="008C1F3B">
      <w:pPr>
        <w:rPr>
          <w:color w:val="385623" w:themeColor="accent6" w:themeShade="80"/>
          <w:sz w:val="20"/>
          <w:szCs w:val="20"/>
          <w:lang w:val="fr-CA"/>
        </w:rPr>
      </w:pPr>
    </w:p>
    <w:p w14:paraId="05428130" w14:textId="6362B7CC" w:rsidR="007068FD" w:rsidRPr="00FD0952" w:rsidRDefault="007068FD" w:rsidP="008C1F3B">
      <w:pPr>
        <w:rPr>
          <w:color w:val="385623" w:themeColor="accent6" w:themeShade="80"/>
          <w:sz w:val="20"/>
          <w:szCs w:val="20"/>
          <w:lang w:val="fr-CA"/>
        </w:rPr>
      </w:pPr>
    </w:p>
    <w:p w14:paraId="5D31FCA2" w14:textId="61B5C68A" w:rsidR="007068FD" w:rsidRPr="00FD0952" w:rsidRDefault="007068FD" w:rsidP="008C1F3B">
      <w:pPr>
        <w:rPr>
          <w:color w:val="385623" w:themeColor="accent6" w:themeShade="80"/>
          <w:sz w:val="20"/>
          <w:szCs w:val="20"/>
          <w:lang w:val="fr-CA"/>
        </w:rPr>
      </w:pPr>
    </w:p>
    <w:p w14:paraId="158E875C" w14:textId="5B4E5F41" w:rsidR="007068FD" w:rsidRPr="00FD0952" w:rsidRDefault="007068FD" w:rsidP="008C1F3B">
      <w:pPr>
        <w:rPr>
          <w:color w:val="385623" w:themeColor="accent6" w:themeShade="80"/>
          <w:sz w:val="20"/>
          <w:szCs w:val="20"/>
          <w:lang w:val="fr-CA"/>
        </w:rPr>
      </w:pPr>
    </w:p>
    <w:p w14:paraId="68A92C6F" w14:textId="3D1A86C6" w:rsidR="00BF4AAD" w:rsidRPr="00FD0952" w:rsidRDefault="00BF4AAD" w:rsidP="008C1F3B">
      <w:pPr>
        <w:rPr>
          <w:color w:val="385623" w:themeColor="accent6" w:themeShade="80"/>
          <w:sz w:val="20"/>
          <w:szCs w:val="20"/>
          <w:lang w:val="fr-CA"/>
        </w:rPr>
      </w:pPr>
    </w:p>
    <w:p w14:paraId="3DB13BB6" w14:textId="50174AA6" w:rsidR="00BF4AAD" w:rsidRDefault="00BF4AAD" w:rsidP="008C1F3B">
      <w:pPr>
        <w:rPr>
          <w:color w:val="385623" w:themeColor="accent6" w:themeShade="80"/>
          <w:sz w:val="20"/>
          <w:szCs w:val="20"/>
          <w:lang w:val="fr-CA"/>
        </w:rPr>
      </w:pPr>
    </w:p>
    <w:p w14:paraId="28979554" w14:textId="77777777" w:rsidR="00225E4B" w:rsidRPr="00FD0952" w:rsidRDefault="00225E4B" w:rsidP="008C1F3B">
      <w:pPr>
        <w:rPr>
          <w:color w:val="385623" w:themeColor="accent6" w:themeShade="80"/>
          <w:sz w:val="20"/>
          <w:szCs w:val="20"/>
          <w:lang w:val="fr-CA"/>
        </w:rPr>
      </w:pPr>
    </w:p>
    <w:p w14:paraId="415EF903" w14:textId="77777777" w:rsidR="007068FD" w:rsidRPr="00FD0952" w:rsidRDefault="007068FD"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33EA8464"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0DFBAFAB" w14:textId="3502C103" w:rsidR="00617935" w:rsidRPr="00FD0952" w:rsidRDefault="00617935" w:rsidP="00617935">
            <w:pPr>
              <w:spacing w:beforeLines="60" w:before="144" w:afterLines="60" w:after="144"/>
              <w:rPr>
                <w:rFonts w:ascii="Montserrat SemiBold" w:hAnsi="Montserrat SemiBold"/>
                <w:color w:val="FFFFFF" w:themeColor="background1"/>
                <w:sz w:val="24"/>
                <w:szCs w:val="24"/>
                <w:lang w:val="fr-CA"/>
              </w:rPr>
            </w:pPr>
            <w:r w:rsidRPr="00FD0952">
              <w:rPr>
                <w:rFonts w:ascii="Montserrat SemiBold" w:hAnsi="Montserrat SemiBold"/>
                <w:color w:val="FFFFFF" w:themeColor="background1"/>
                <w:sz w:val="24"/>
                <w:szCs w:val="24"/>
                <w:lang w:val="fr-CA"/>
              </w:rPr>
              <w:lastRenderedPageBreak/>
              <w:t>Infrastructure numérique et base de données centralisée</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0B8EDE6F" w14:textId="599A727E"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02F7FB5B" w14:textId="10C10FC7"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7E7279EB" w14:textId="2AE864E5"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08BC1E7E" w14:textId="56620FAB"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7A4004" w:rsidRPr="00522F8B" w14:paraId="244612AF" w14:textId="77777777" w:rsidTr="007068FD">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6E5C825" w14:textId="749DA50C" w:rsidR="007A4004" w:rsidRPr="00F070B6" w:rsidRDefault="007A4004" w:rsidP="008D25D4">
            <w:pPr>
              <w:pStyle w:val="TableText"/>
              <w:framePr w:hSpace="0" w:wrap="auto" w:vAnchor="margin" w:hAnchor="text" w:xAlign="left" w:yAlign="inline"/>
              <w:numPr>
                <w:ilvl w:val="0"/>
                <w:numId w:val="26"/>
              </w:numPr>
              <w:spacing w:beforeLines="60" w:before="144" w:after="240"/>
              <w:ind w:left="357" w:hanging="357"/>
              <w:rPr>
                <w:b/>
                <w:bCs/>
                <w:sz w:val="16"/>
                <w:szCs w:val="16"/>
                <w:lang w:val="fr-CA"/>
              </w:rPr>
            </w:pPr>
            <w:r w:rsidRPr="00F070B6">
              <w:rPr>
                <w:b/>
                <w:bCs/>
                <w:sz w:val="16"/>
                <w:szCs w:val="16"/>
                <w:lang w:val="fr-CA"/>
              </w:rPr>
              <w:t>Des systèmes sont-ils en place pour consigner et gérer les données au niveau de la population afin de démontrer la nécessité d’un dépistage du cancer du poumon dans votre territoire de compétence?</w:t>
            </w:r>
          </w:p>
        </w:tc>
        <w:tc>
          <w:tcPr>
            <w:tcW w:w="1154" w:type="dxa"/>
            <w:tcBorders>
              <w:top w:val="nil"/>
              <w:left w:val="nil"/>
              <w:bottom w:val="single" w:sz="4" w:space="0" w:color="0070C0"/>
              <w:right w:val="single" w:sz="4" w:space="0" w:color="0070C0"/>
            </w:tcBorders>
            <w:shd w:val="clear" w:color="auto" w:fill="auto"/>
          </w:tcPr>
          <w:p w14:paraId="783C08C8" w14:textId="77777777" w:rsidR="007A4004" w:rsidRPr="005152E3" w:rsidRDefault="007A4004" w:rsidP="007A4004">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3229DC97" w14:textId="77777777" w:rsidR="007A4004" w:rsidRPr="005152E3" w:rsidRDefault="007A4004" w:rsidP="007A4004">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nil"/>
              <w:left w:val="single" w:sz="4" w:space="0" w:color="0070C0"/>
              <w:bottom w:val="single" w:sz="4" w:space="0" w:color="0070C0"/>
              <w:right w:val="single" w:sz="4" w:space="0" w:color="0070C0"/>
            </w:tcBorders>
            <w:shd w:val="clear" w:color="auto" w:fill="auto"/>
          </w:tcPr>
          <w:p w14:paraId="0B00511E" w14:textId="77777777" w:rsidR="007A4004" w:rsidRPr="005152E3" w:rsidRDefault="007A4004" w:rsidP="007A4004">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nil"/>
              <w:left w:val="single" w:sz="4" w:space="0" w:color="0070C0"/>
              <w:bottom w:val="single" w:sz="4" w:space="0" w:color="0070C0"/>
              <w:right w:val="single" w:sz="4" w:space="0" w:color="0070C0"/>
            </w:tcBorders>
            <w:shd w:val="clear" w:color="auto" w:fill="auto"/>
          </w:tcPr>
          <w:p w14:paraId="2634B195" w14:textId="77777777" w:rsidR="007A4004" w:rsidRPr="005152E3" w:rsidRDefault="007A4004" w:rsidP="007A4004">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nil"/>
              <w:left w:val="single" w:sz="4" w:space="0" w:color="0070C0"/>
              <w:bottom w:val="single" w:sz="4" w:space="0" w:color="0070C0"/>
              <w:right w:val="single" w:sz="4" w:space="0" w:color="FFFFFF" w:themeColor="background1"/>
            </w:tcBorders>
            <w:shd w:val="clear" w:color="auto" w:fill="auto"/>
          </w:tcPr>
          <w:p w14:paraId="4E8D781F" w14:textId="77777777" w:rsidR="007A4004" w:rsidRPr="005152E3" w:rsidRDefault="007A4004" w:rsidP="007A4004">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7A4004" w:rsidRPr="00522F8B" w14:paraId="5F343E13" w14:textId="77777777" w:rsidTr="007068FD">
        <w:trPr>
          <w:trHeight w:val="97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64167ABD" w14:textId="17AC0EC6" w:rsidR="007A4004" w:rsidRPr="00F070B6" w:rsidRDefault="007A4004" w:rsidP="008D25D4">
            <w:pPr>
              <w:pStyle w:val="ListParagraph"/>
              <w:numPr>
                <w:ilvl w:val="0"/>
                <w:numId w:val="26"/>
              </w:numPr>
              <w:spacing w:beforeLines="60" w:before="144" w:after="240" w:line="240" w:lineRule="auto"/>
              <w:ind w:left="357" w:hanging="357"/>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Des systèmes déjà en place dans la province/le territoire pourraient-ils être mis à profit pour repérer les personnes admissibles au dépistage du cancer du poumon?</w:t>
            </w:r>
          </w:p>
        </w:tc>
        <w:tc>
          <w:tcPr>
            <w:tcW w:w="1154" w:type="dxa"/>
            <w:tcBorders>
              <w:top w:val="single" w:sz="4" w:space="0" w:color="0070C0"/>
              <w:left w:val="nil"/>
              <w:bottom w:val="single" w:sz="4" w:space="0" w:color="0070C0"/>
              <w:right w:val="single" w:sz="4" w:space="0" w:color="0070C0"/>
            </w:tcBorders>
            <w:shd w:val="clear" w:color="auto" w:fill="auto"/>
          </w:tcPr>
          <w:p w14:paraId="4D6F8325" w14:textId="77777777" w:rsidR="007A4004" w:rsidRPr="005152E3" w:rsidRDefault="007A4004" w:rsidP="007A4004">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4A06FE27" w14:textId="77777777" w:rsidR="007A4004" w:rsidRPr="005152E3" w:rsidRDefault="007A4004" w:rsidP="007A4004">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09510499" w14:textId="77777777" w:rsidR="007A4004" w:rsidRPr="005152E3" w:rsidRDefault="007A4004" w:rsidP="007A4004">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042A20AD" w14:textId="77777777" w:rsidR="007A4004" w:rsidRPr="005152E3" w:rsidRDefault="007A4004" w:rsidP="007A4004">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7A4004" w:rsidRPr="00522F8B" w14:paraId="74F6CF3E" w14:textId="77777777" w:rsidTr="007068FD">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5A04EC52" w14:textId="583A8DA7" w:rsidR="007A4004" w:rsidRPr="00F070B6" w:rsidRDefault="007A4004" w:rsidP="008D25D4">
            <w:pPr>
              <w:pStyle w:val="ListParagraph"/>
              <w:numPr>
                <w:ilvl w:val="0"/>
                <w:numId w:val="26"/>
              </w:numPr>
              <w:spacing w:beforeLines="60" w:before="144" w:after="240" w:line="240" w:lineRule="auto"/>
              <w:ind w:left="357" w:hanging="357"/>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Une infrastructure numérique est-elle en place dans votre territoire de compétence pour recueillir et communiquer les données relatives aux patients et les résultats du dépistage du cancer du poumon?</w:t>
            </w:r>
          </w:p>
        </w:tc>
        <w:tc>
          <w:tcPr>
            <w:tcW w:w="1154" w:type="dxa"/>
            <w:tcBorders>
              <w:top w:val="single" w:sz="4" w:space="0" w:color="0070C0"/>
              <w:left w:val="nil"/>
              <w:bottom w:val="single" w:sz="4" w:space="0" w:color="0070C0"/>
              <w:right w:val="single" w:sz="4" w:space="0" w:color="0070C0"/>
            </w:tcBorders>
            <w:shd w:val="clear" w:color="auto" w:fill="auto"/>
          </w:tcPr>
          <w:p w14:paraId="09EAEF37" w14:textId="77777777" w:rsidR="007A4004" w:rsidRPr="005152E3" w:rsidRDefault="007A4004" w:rsidP="007A4004">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14E7DA43" w14:textId="77777777" w:rsidR="007A4004" w:rsidRPr="005152E3" w:rsidRDefault="007A4004" w:rsidP="007A4004">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DAD088B" w14:textId="77777777" w:rsidR="007A4004" w:rsidRPr="005152E3" w:rsidRDefault="007A4004" w:rsidP="007A4004">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122D8BEC" w14:textId="77777777" w:rsidR="007A4004" w:rsidRPr="005152E3" w:rsidRDefault="007A4004" w:rsidP="007A4004">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785DA4E3" w14:textId="77777777" w:rsidR="007A4004" w:rsidRPr="005152E3" w:rsidRDefault="007A4004" w:rsidP="007A4004">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3B8B9598" w14:textId="77777777" w:rsidR="007A4004" w:rsidRPr="005152E3" w:rsidRDefault="007A4004" w:rsidP="007A4004">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7A4004" w:rsidRPr="00522F8B" w14:paraId="06E8F5A4" w14:textId="77777777" w:rsidTr="007068FD">
        <w:trPr>
          <w:trHeight w:val="680"/>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3B79745C" w14:textId="7A99A6B5" w:rsidR="007A4004" w:rsidRPr="00F070B6" w:rsidRDefault="007A4004" w:rsidP="008D25D4">
            <w:pPr>
              <w:pStyle w:val="TableText"/>
              <w:framePr w:hSpace="0" w:wrap="auto" w:vAnchor="margin" w:hAnchor="text" w:xAlign="left" w:yAlign="inline"/>
              <w:numPr>
                <w:ilvl w:val="0"/>
                <w:numId w:val="26"/>
              </w:numPr>
              <w:spacing w:beforeLines="60" w:before="144" w:after="240"/>
              <w:ind w:left="357" w:hanging="357"/>
              <w:rPr>
                <w:b/>
                <w:bCs/>
                <w:sz w:val="16"/>
                <w:szCs w:val="16"/>
                <w:lang w:val="fr-CA"/>
              </w:rPr>
            </w:pPr>
            <w:r w:rsidRPr="00F070B6">
              <w:rPr>
                <w:b/>
                <w:bCs/>
                <w:sz w:val="16"/>
                <w:szCs w:val="16"/>
                <w:lang w:val="fr-CA"/>
              </w:rPr>
              <w:t xml:space="preserve">Des ressources sont-elles en place pour inviter et rappeler les personnes à haut risque admissibles? </w:t>
            </w:r>
          </w:p>
        </w:tc>
        <w:tc>
          <w:tcPr>
            <w:tcW w:w="1154" w:type="dxa"/>
            <w:tcBorders>
              <w:top w:val="single" w:sz="4" w:space="0" w:color="0070C0"/>
              <w:left w:val="nil"/>
              <w:bottom w:val="single" w:sz="4" w:space="0" w:color="0070C0"/>
              <w:right w:val="single" w:sz="4" w:space="0" w:color="0070C0"/>
            </w:tcBorders>
            <w:shd w:val="clear" w:color="auto" w:fill="auto"/>
          </w:tcPr>
          <w:p w14:paraId="3D71CA8F" w14:textId="77777777" w:rsidR="007A4004" w:rsidRPr="005152E3" w:rsidRDefault="007A4004" w:rsidP="007A4004">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5174A152" w14:textId="77777777" w:rsidR="007A4004" w:rsidRPr="005152E3" w:rsidRDefault="007A4004" w:rsidP="007A4004">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025DAAAC" w14:textId="77777777" w:rsidR="007A4004" w:rsidRPr="005152E3" w:rsidRDefault="007A4004" w:rsidP="007A4004">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5E6940D4" w14:textId="77777777" w:rsidR="007A4004" w:rsidRPr="005152E3" w:rsidRDefault="007A4004" w:rsidP="007A4004">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7A4004" w:rsidRPr="00522F8B" w14:paraId="08424AB7" w14:textId="77777777" w:rsidTr="007068FD">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32A86CE2" w14:textId="7333AB3F" w:rsidR="007A4004" w:rsidRPr="00F070B6" w:rsidRDefault="007A4004" w:rsidP="008D25D4">
            <w:pPr>
              <w:pStyle w:val="ListParagraph"/>
              <w:numPr>
                <w:ilvl w:val="0"/>
                <w:numId w:val="26"/>
              </w:numPr>
              <w:spacing w:beforeLines="60" w:before="144" w:after="240" w:line="240" w:lineRule="auto"/>
              <w:ind w:left="357" w:hanging="357"/>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Des ressources ont-elles été établies pour l’évaluation diagnostique de suivi chez les personnes présentant des résultats de dépistage anormaux, avec un mécanisme de rappel et une évaluation systématique?</w:t>
            </w:r>
          </w:p>
        </w:tc>
        <w:tc>
          <w:tcPr>
            <w:tcW w:w="1154" w:type="dxa"/>
            <w:tcBorders>
              <w:top w:val="single" w:sz="4" w:space="0" w:color="0070C0"/>
              <w:left w:val="nil"/>
              <w:bottom w:val="single" w:sz="4" w:space="0" w:color="0070C0"/>
              <w:right w:val="single" w:sz="4" w:space="0" w:color="0070C0"/>
            </w:tcBorders>
            <w:shd w:val="clear" w:color="auto" w:fill="auto"/>
          </w:tcPr>
          <w:p w14:paraId="0265E7F5" w14:textId="77777777" w:rsidR="007A4004" w:rsidRPr="005152E3" w:rsidRDefault="007A4004" w:rsidP="007A4004">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A804AEB" w14:textId="77777777" w:rsidR="007A4004" w:rsidRPr="005152E3" w:rsidRDefault="007A4004" w:rsidP="007A4004">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46C6D398" w14:textId="77777777" w:rsidR="007A4004" w:rsidRPr="005152E3" w:rsidRDefault="007A4004" w:rsidP="007A4004">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54B03DDE" w14:textId="77777777" w:rsidR="007A4004" w:rsidRPr="005152E3" w:rsidRDefault="007A4004" w:rsidP="007A4004">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7A4004" w:rsidRPr="00522F8B" w14:paraId="5A91A95A"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0DBCC052" w14:textId="59CF17D0" w:rsidR="007A4004" w:rsidRPr="00F070B6" w:rsidRDefault="007A4004" w:rsidP="008D25D4">
            <w:pPr>
              <w:pStyle w:val="ListParagraph"/>
              <w:numPr>
                <w:ilvl w:val="0"/>
                <w:numId w:val="26"/>
              </w:numPr>
              <w:spacing w:beforeLines="60" w:before="144" w:after="240" w:line="240" w:lineRule="auto"/>
              <w:ind w:left="357" w:hanging="357"/>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Existe-t-il dans votre province/territoire des ressources et des programmes adéquats pour assurer le suivi des personnes présentant des résultats de dépistage anormaux?</w:t>
            </w:r>
          </w:p>
        </w:tc>
        <w:tc>
          <w:tcPr>
            <w:tcW w:w="1154" w:type="dxa"/>
            <w:tcBorders>
              <w:top w:val="single" w:sz="4" w:space="0" w:color="0070C0"/>
              <w:left w:val="nil"/>
              <w:bottom w:val="single" w:sz="4" w:space="0" w:color="0070C0"/>
              <w:right w:val="single" w:sz="4" w:space="0" w:color="0070C0"/>
            </w:tcBorders>
            <w:shd w:val="clear" w:color="auto" w:fill="auto"/>
          </w:tcPr>
          <w:p w14:paraId="1D2AC1C3" w14:textId="77777777" w:rsidR="007A4004" w:rsidRPr="005152E3" w:rsidRDefault="007A4004" w:rsidP="007A4004">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0C58239E" w14:textId="77777777" w:rsidR="007A4004" w:rsidRPr="005152E3" w:rsidRDefault="007A4004" w:rsidP="007A4004">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C5B2CB5" w14:textId="77777777" w:rsidR="007A4004" w:rsidRPr="005152E3" w:rsidRDefault="007A4004" w:rsidP="007A4004">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40CEDA18" w14:textId="77777777" w:rsidR="007A4004" w:rsidRPr="005152E3" w:rsidRDefault="007A4004" w:rsidP="007A4004">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bl>
    <w:p w14:paraId="211ACB59" w14:textId="7383C081" w:rsidR="008C1F3B" w:rsidRPr="00FD0952" w:rsidRDefault="008C1F3B" w:rsidP="008C1F3B">
      <w:pPr>
        <w:rPr>
          <w:color w:val="385623" w:themeColor="accent6" w:themeShade="80"/>
          <w:sz w:val="20"/>
          <w:szCs w:val="20"/>
          <w:lang w:val="fr-CA"/>
        </w:rPr>
      </w:pPr>
    </w:p>
    <w:p w14:paraId="207CFB98" w14:textId="75CCAAE4" w:rsidR="007068FD" w:rsidRPr="00FD0952" w:rsidRDefault="007068FD" w:rsidP="008C1F3B">
      <w:pPr>
        <w:rPr>
          <w:color w:val="385623" w:themeColor="accent6" w:themeShade="80"/>
          <w:sz w:val="20"/>
          <w:szCs w:val="20"/>
          <w:lang w:val="fr-CA"/>
        </w:rPr>
      </w:pPr>
    </w:p>
    <w:p w14:paraId="47C4E144" w14:textId="6702D208" w:rsidR="007068FD" w:rsidRPr="00FD0952" w:rsidRDefault="007068FD" w:rsidP="008C1F3B">
      <w:pPr>
        <w:rPr>
          <w:color w:val="385623" w:themeColor="accent6" w:themeShade="80"/>
          <w:sz w:val="20"/>
          <w:szCs w:val="20"/>
          <w:lang w:val="fr-CA"/>
        </w:rPr>
      </w:pPr>
    </w:p>
    <w:p w14:paraId="72405F0F" w14:textId="2A8BC0B4" w:rsidR="007068FD" w:rsidRPr="00FD0952" w:rsidRDefault="007068FD" w:rsidP="008C1F3B">
      <w:pPr>
        <w:rPr>
          <w:color w:val="385623" w:themeColor="accent6" w:themeShade="80"/>
          <w:sz w:val="20"/>
          <w:szCs w:val="20"/>
          <w:lang w:val="fr-CA"/>
        </w:rPr>
      </w:pPr>
    </w:p>
    <w:p w14:paraId="4E6C95C7" w14:textId="77777777" w:rsidR="007068FD" w:rsidRPr="00FD0952" w:rsidRDefault="007068FD" w:rsidP="008C1F3B">
      <w:pPr>
        <w:rPr>
          <w:color w:val="385623" w:themeColor="accent6" w:themeShade="80"/>
          <w:sz w:val="20"/>
          <w:szCs w:val="20"/>
          <w:lang w:val="fr-CA"/>
        </w:rPr>
      </w:pPr>
    </w:p>
    <w:p w14:paraId="1BF7CD28" w14:textId="77777777" w:rsidR="008C1F3B" w:rsidRPr="00FD0952" w:rsidRDefault="008C1F3B"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646F3D4A"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0C863760" w14:textId="43AAC659" w:rsidR="00617935" w:rsidRPr="00FD0952" w:rsidRDefault="00617935" w:rsidP="00617935">
            <w:pPr>
              <w:spacing w:beforeLines="60" w:before="144" w:afterLines="60" w:after="144"/>
              <w:rPr>
                <w:rFonts w:ascii="Montserrat SemiBold" w:hAnsi="Montserrat SemiBold"/>
                <w:color w:val="FFFFFF" w:themeColor="background1"/>
                <w:sz w:val="24"/>
                <w:szCs w:val="24"/>
                <w:lang w:val="fr-CA"/>
              </w:rPr>
            </w:pPr>
            <w:r w:rsidRPr="00FD0952">
              <w:rPr>
                <w:rFonts w:ascii="Montserrat SemiBold" w:hAnsi="Montserrat SemiBold"/>
                <w:color w:val="FFFFFF" w:themeColor="background1"/>
                <w:sz w:val="24"/>
                <w:szCs w:val="24"/>
                <w:lang w:val="fr-CA"/>
              </w:rPr>
              <w:lastRenderedPageBreak/>
              <w:t>Suivi et évaluation</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14070810" w14:textId="011E8035"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6CCD0B67" w14:textId="48058BB3"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113B5419" w14:textId="35357407"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0C0"/>
          </w:tcPr>
          <w:p w14:paraId="2C16094B" w14:textId="4869A8F7"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C03CA1" w:rsidRPr="00522F8B" w14:paraId="283476ED" w14:textId="77777777" w:rsidTr="00C03CA1">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7F9E1715" w14:textId="038698B1" w:rsidR="00C03CA1" w:rsidRPr="00F070B6" w:rsidRDefault="00C03CA1" w:rsidP="008D25D4">
            <w:pPr>
              <w:pStyle w:val="ListParagraph"/>
              <w:numPr>
                <w:ilvl w:val="0"/>
                <w:numId w:val="27"/>
              </w:numPr>
              <w:spacing w:before="60" w:after="240" w:line="240" w:lineRule="auto"/>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 xml:space="preserve">Existe-t-il un plan pour évaluer le processus de mise en œuvre du dépistage du cancer du poumon (p. ex., points forts, défis et possibilités d’amélioration)? </w:t>
            </w:r>
          </w:p>
        </w:tc>
        <w:tc>
          <w:tcPr>
            <w:tcW w:w="1154" w:type="dxa"/>
            <w:tcBorders>
              <w:top w:val="nil"/>
              <w:left w:val="nil"/>
              <w:bottom w:val="single" w:sz="4" w:space="0" w:color="0070C0"/>
              <w:right w:val="single" w:sz="4" w:space="0" w:color="0070C0"/>
            </w:tcBorders>
            <w:shd w:val="clear" w:color="auto" w:fill="auto"/>
          </w:tcPr>
          <w:p w14:paraId="6EE874B1"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66D19213"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nil"/>
              <w:left w:val="single" w:sz="4" w:space="0" w:color="0070C0"/>
              <w:bottom w:val="single" w:sz="4" w:space="0" w:color="0070C0"/>
              <w:right w:val="single" w:sz="4" w:space="0" w:color="0070C0"/>
            </w:tcBorders>
            <w:shd w:val="clear" w:color="auto" w:fill="auto"/>
          </w:tcPr>
          <w:p w14:paraId="10DDD2C6"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nil"/>
              <w:left w:val="single" w:sz="4" w:space="0" w:color="0070C0"/>
              <w:bottom w:val="single" w:sz="4" w:space="0" w:color="0070C0"/>
              <w:right w:val="single" w:sz="4" w:space="0" w:color="0070C0"/>
            </w:tcBorders>
            <w:shd w:val="clear" w:color="auto" w:fill="auto"/>
          </w:tcPr>
          <w:p w14:paraId="28EBB0AD"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nil"/>
              <w:left w:val="single" w:sz="4" w:space="0" w:color="0070C0"/>
              <w:bottom w:val="single" w:sz="4" w:space="0" w:color="0070C0"/>
              <w:right w:val="single" w:sz="4" w:space="0" w:color="FFFFFF" w:themeColor="background1"/>
            </w:tcBorders>
            <w:shd w:val="clear" w:color="auto" w:fill="auto"/>
          </w:tcPr>
          <w:p w14:paraId="74E59FE8"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C03CA1" w:rsidRPr="00522F8B" w14:paraId="303DC5D3" w14:textId="77777777" w:rsidTr="007068FD">
        <w:trPr>
          <w:trHeight w:val="97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7DD9CF22" w14:textId="6FD5460D" w:rsidR="00C03CA1" w:rsidRPr="00F070B6" w:rsidRDefault="00C03CA1" w:rsidP="008D25D4">
            <w:pPr>
              <w:pStyle w:val="ListParagraph"/>
              <w:numPr>
                <w:ilvl w:val="0"/>
                <w:numId w:val="27"/>
              </w:numPr>
              <w:spacing w:before="60" w:after="240" w:line="240" w:lineRule="auto"/>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A-t-on déterminé des indicateurs, des résultats et des mesures du rendement pertinents qui soutiendront ou permettront le déploiement du programme de dépistage du cancer du poumon?</w:t>
            </w:r>
          </w:p>
        </w:tc>
        <w:tc>
          <w:tcPr>
            <w:tcW w:w="1154" w:type="dxa"/>
            <w:tcBorders>
              <w:top w:val="single" w:sz="4" w:space="0" w:color="0070C0"/>
              <w:left w:val="nil"/>
              <w:bottom w:val="single" w:sz="4" w:space="0" w:color="0070C0"/>
              <w:right w:val="single" w:sz="4" w:space="0" w:color="0070C0"/>
            </w:tcBorders>
            <w:shd w:val="clear" w:color="auto" w:fill="auto"/>
          </w:tcPr>
          <w:p w14:paraId="27EC5825" w14:textId="77777777" w:rsidR="00C03CA1" w:rsidRPr="005152E3" w:rsidRDefault="00C03CA1" w:rsidP="00C03CA1">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30FE429B" w14:textId="77777777" w:rsidR="00C03CA1" w:rsidRPr="005152E3" w:rsidRDefault="00C03CA1" w:rsidP="00C03CA1">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54E12DF" w14:textId="77777777" w:rsidR="00C03CA1" w:rsidRPr="005152E3" w:rsidRDefault="00C03CA1" w:rsidP="00C03CA1">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3F36B154" w14:textId="77777777" w:rsidR="00C03CA1" w:rsidRPr="005152E3" w:rsidRDefault="00C03CA1" w:rsidP="00C03CA1">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C03CA1" w:rsidRPr="00522F8B" w14:paraId="774811CE" w14:textId="77777777" w:rsidTr="00C03CA1">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4CDAEF1E" w14:textId="1DB2FE56" w:rsidR="00C03CA1" w:rsidRPr="00F070B6" w:rsidRDefault="00C03CA1" w:rsidP="00AA20E7">
            <w:pPr>
              <w:pStyle w:val="TableText"/>
              <w:framePr w:hSpace="0" w:wrap="auto" w:vAnchor="margin" w:hAnchor="text" w:xAlign="left" w:yAlign="inline"/>
              <w:numPr>
                <w:ilvl w:val="0"/>
                <w:numId w:val="27"/>
              </w:numPr>
              <w:spacing w:after="240"/>
              <w:rPr>
                <w:rFonts w:cstheme="minorHAnsi"/>
                <w:b/>
                <w:bCs/>
                <w:sz w:val="16"/>
                <w:szCs w:val="16"/>
                <w:lang w:val="fr-CA"/>
              </w:rPr>
            </w:pPr>
            <w:r w:rsidRPr="00F070B6">
              <w:rPr>
                <w:b/>
                <w:bCs/>
                <w:sz w:val="16"/>
                <w:szCs w:val="16"/>
                <w:lang w:val="fr-CA"/>
              </w:rPr>
              <w:t>Y a-t-il des systèmes/infrastructures en place qui permettront de suivre et de mesurer le rendement du</w:t>
            </w:r>
            <w:r w:rsidR="00AA20E7" w:rsidRPr="00F070B6">
              <w:rPr>
                <w:b/>
                <w:bCs/>
                <w:sz w:val="16"/>
                <w:szCs w:val="16"/>
                <w:lang w:val="fr-CA"/>
              </w:rPr>
              <w:t> </w:t>
            </w:r>
            <w:r w:rsidRPr="00F070B6">
              <w:rPr>
                <w:b/>
                <w:bCs/>
                <w:sz w:val="16"/>
                <w:szCs w:val="16"/>
                <w:lang w:val="fr-CA"/>
              </w:rPr>
              <w:t>programme?</w:t>
            </w:r>
          </w:p>
        </w:tc>
        <w:tc>
          <w:tcPr>
            <w:tcW w:w="1154" w:type="dxa"/>
            <w:tcBorders>
              <w:top w:val="single" w:sz="4" w:space="0" w:color="0070C0"/>
              <w:left w:val="nil"/>
              <w:bottom w:val="single" w:sz="4" w:space="0" w:color="0070C0"/>
              <w:right w:val="single" w:sz="4" w:space="0" w:color="0070C0"/>
            </w:tcBorders>
            <w:shd w:val="clear" w:color="auto" w:fill="auto"/>
          </w:tcPr>
          <w:p w14:paraId="061425F9"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4E016D4A"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27CA93B0"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1909EAE"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44244796"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3EDB1F2F"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C03CA1" w:rsidRPr="00522F8B" w14:paraId="589677E6" w14:textId="77777777" w:rsidTr="00C03CA1">
        <w:trPr>
          <w:trHeight w:val="70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22E013D5" w14:textId="0B442704" w:rsidR="00C03CA1" w:rsidRPr="00F070B6" w:rsidRDefault="00C03CA1" w:rsidP="008D25D4">
            <w:pPr>
              <w:pStyle w:val="TableText"/>
              <w:framePr w:hSpace="0" w:wrap="auto" w:vAnchor="margin" w:hAnchor="text" w:xAlign="left" w:yAlign="inline"/>
              <w:numPr>
                <w:ilvl w:val="0"/>
                <w:numId w:val="27"/>
              </w:numPr>
              <w:spacing w:after="240"/>
              <w:rPr>
                <w:b/>
                <w:bCs/>
                <w:sz w:val="16"/>
                <w:szCs w:val="16"/>
                <w:lang w:val="fr-CA"/>
              </w:rPr>
            </w:pPr>
            <w:r w:rsidRPr="00F070B6">
              <w:rPr>
                <w:b/>
                <w:bCs/>
                <w:sz w:val="16"/>
                <w:szCs w:val="16"/>
                <w:lang w:val="fr-CA"/>
              </w:rPr>
              <w:t xml:space="preserve">Des discussions ont-elles eu lieu pour planifier une évaluation du programme (p. ex., conception basée sur les processus et sur les résultats)? </w:t>
            </w:r>
          </w:p>
        </w:tc>
        <w:tc>
          <w:tcPr>
            <w:tcW w:w="1154" w:type="dxa"/>
            <w:tcBorders>
              <w:top w:val="single" w:sz="4" w:space="0" w:color="0070C0"/>
              <w:left w:val="nil"/>
              <w:bottom w:val="single" w:sz="4" w:space="0" w:color="0070C0"/>
              <w:right w:val="single" w:sz="4" w:space="0" w:color="0070C0"/>
            </w:tcBorders>
            <w:shd w:val="clear" w:color="auto" w:fill="auto"/>
          </w:tcPr>
          <w:p w14:paraId="09659FEF"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1AB5473A"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377A46C6"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68F9F770"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C03CA1" w:rsidRPr="00522F8B" w14:paraId="662DF0AB" w14:textId="77777777" w:rsidTr="00C03CA1">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1F82A832" w14:textId="76D3DA78" w:rsidR="00C03CA1" w:rsidRPr="00F070B6" w:rsidRDefault="00C03CA1" w:rsidP="00AA20E7">
            <w:pPr>
              <w:pStyle w:val="TableText"/>
              <w:framePr w:hSpace="0" w:wrap="auto" w:vAnchor="margin" w:hAnchor="text" w:xAlign="left" w:yAlign="inline"/>
              <w:numPr>
                <w:ilvl w:val="0"/>
                <w:numId w:val="27"/>
              </w:numPr>
              <w:spacing w:after="240"/>
              <w:rPr>
                <w:b/>
                <w:bCs/>
                <w:sz w:val="16"/>
                <w:szCs w:val="16"/>
                <w:lang w:val="fr-CA"/>
              </w:rPr>
            </w:pPr>
            <w:r w:rsidRPr="00F070B6">
              <w:rPr>
                <w:b/>
                <w:bCs/>
                <w:sz w:val="16"/>
                <w:szCs w:val="16"/>
                <w:lang w:val="fr-CA"/>
              </w:rPr>
              <w:t>Des ressources humaines sont-elles disponibles pour suivre le rendement ainsi que mettre en œuvre et gérer une</w:t>
            </w:r>
            <w:r w:rsidR="00AA20E7" w:rsidRPr="00F070B6">
              <w:rPr>
                <w:b/>
                <w:bCs/>
                <w:sz w:val="16"/>
                <w:szCs w:val="16"/>
                <w:lang w:val="fr-CA"/>
              </w:rPr>
              <w:t> </w:t>
            </w:r>
            <w:r w:rsidRPr="00F070B6">
              <w:rPr>
                <w:b/>
                <w:bCs/>
                <w:sz w:val="16"/>
                <w:szCs w:val="16"/>
                <w:lang w:val="fr-CA"/>
              </w:rPr>
              <w:t>évaluation?</w:t>
            </w:r>
          </w:p>
        </w:tc>
        <w:tc>
          <w:tcPr>
            <w:tcW w:w="1154" w:type="dxa"/>
            <w:tcBorders>
              <w:top w:val="single" w:sz="4" w:space="0" w:color="0070C0"/>
              <w:left w:val="nil"/>
              <w:bottom w:val="single" w:sz="4" w:space="0" w:color="0070C0"/>
              <w:right w:val="single" w:sz="4" w:space="0" w:color="0070C0"/>
            </w:tcBorders>
            <w:shd w:val="clear" w:color="auto" w:fill="auto"/>
          </w:tcPr>
          <w:p w14:paraId="727B4061"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7D61CE9B"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C401CCD"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329DAE21"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C03CA1" w:rsidRPr="00522F8B" w14:paraId="51619294" w14:textId="77777777" w:rsidTr="007068FD">
        <w:trPr>
          <w:trHeight w:val="114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70C0"/>
          </w:tcPr>
          <w:p w14:paraId="0B76B14E" w14:textId="6EF7C4E3" w:rsidR="00C03CA1" w:rsidRPr="00F070B6" w:rsidRDefault="00C03CA1" w:rsidP="008D25D4">
            <w:pPr>
              <w:pStyle w:val="TableText"/>
              <w:framePr w:hSpace="0" w:wrap="auto" w:vAnchor="margin" w:hAnchor="text" w:xAlign="left" w:yAlign="inline"/>
              <w:numPr>
                <w:ilvl w:val="0"/>
                <w:numId w:val="27"/>
              </w:numPr>
              <w:spacing w:after="240"/>
              <w:rPr>
                <w:b/>
                <w:bCs/>
                <w:sz w:val="16"/>
                <w:szCs w:val="16"/>
                <w:lang w:val="fr-CA"/>
              </w:rPr>
            </w:pPr>
            <w:r w:rsidRPr="00F070B6">
              <w:rPr>
                <w:b/>
                <w:bCs/>
                <w:sz w:val="16"/>
                <w:szCs w:val="16"/>
                <w:lang w:val="fr-CA"/>
              </w:rPr>
              <w:t>Existe-t-il un plan visant l’échange des données sur le processus et des rétroactions avec ceux qui participent à la mise en œuvre du dépistage du cancer du poumon afin de soutenir les possibilités d’amélioration (p. ex., les partenaires, les administrateurs, les praticiens de première ligne)?</w:t>
            </w:r>
          </w:p>
        </w:tc>
        <w:tc>
          <w:tcPr>
            <w:tcW w:w="1154" w:type="dxa"/>
            <w:tcBorders>
              <w:top w:val="single" w:sz="4" w:space="0" w:color="0070C0"/>
              <w:left w:val="nil"/>
              <w:bottom w:val="single" w:sz="4" w:space="0" w:color="0070C0"/>
              <w:right w:val="single" w:sz="4" w:space="0" w:color="0070C0"/>
            </w:tcBorders>
            <w:shd w:val="clear" w:color="auto" w:fill="auto"/>
          </w:tcPr>
          <w:p w14:paraId="637CC75D"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70C0"/>
              <w:left w:val="single" w:sz="4" w:space="0" w:color="0070C0"/>
              <w:bottom w:val="single" w:sz="4" w:space="0" w:color="0070C0"/>
              <w:right w:val="single" w:sz="4" w:space="0" w:color="0070C0"/>
            </w:tcBorders>
            <w:shd w:val="clear" w:color="auto" w:fill="auto"/>
          </w:tcPr>
          <w:p w14:paraId="44F9264F"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70C0"/>
              <w:left w:val="single" w:sz="4" w:space="0" w:color="0070C0"/>
              <w:bottom w:val="single" w:sz="4" w:space="0" w:color="0070C0"/>
              <w:right w:val="single" w:sz="4" w:space="0" w:color="0070C0"/>
            </w:tcBorders>
            <w:shd w:val="clear" w:color="auto" w:fill="auto"/>
          </w:tcPr>
          <w:p w14:paraId="253F7147"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70C0"/>
              <w:left w:val="single" w:sz="4" w:space="0" w:color="0070C0"/>
              <w:bottom w:val="single" w:sz="4" w:space="0" w:color="0070C0"/>
              <w:right w:val="single" w:sz="4" w:space="0" w:color="FFFFFF" w:themeColor="background1"/>
            </w:tcBorders>
            <w:shd w:val="clear" w:color="auto" w:fill="auto"/>
          </w:tcPr>
          <w:p w14:paraId="0DE97CB3"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bl>
    <w:p w14:paraId="27411068" w14:textId="77777777" w:rsidR="008C1F3B" w:rsidRPr="00FD0952" w:rsidRDefault="008C1F3B" w:rsidP="008C1F3B">
      <w:pPr>
        <w:rPr>
          <w:color w:val="385623" w:themeColor="accent6" w:themeShade="80"/>
          <w:sz w:val="20"/>
          <w:szCs w:val="20"/>
          <w:lang w:val="fr-CA"/>
        </w:rPr>
        <w:sectPr w:rsidR="008C1F3B" w:rsidRPr="00FD0952" w:rsidSect="007068FD">
          <w:pgSz w:w="20160" w:h="12240" w:orient="landscape" w:code="5"/>
          <w:pgMar w:top="2064" w:right="1701" w:bottom="1497" w:left="1701" w:header="708" w:footer="708" w:gutter="0"/>
          <w:cols w:space="708"/>
          <w:docGrid w:linePitch="360"/>
        </w:sectPr>
      </w:pPr>
    </w:p>
    <w:p w14:paraId="061F3B0E" w14:textId="3027715E" w:rsidR="008C1F3B" w:rsidRPr="00FD0952" w:rsidRDefault="008C1F3B" w:rsidP="008C1F3B">
      <w:pPr>
        <w:rPr>
          <w:color w:val="7F7F7F" w:themeColor="text1" w:themeTint="80"/>
          <w:sz w:val="15"/>
          <w:szCs w:val="15"/>
          <w:lang w:val="fr-CA"/>
        </w:rPr>
      </w:pPr>
      <w:r w:rsidRPr="00FD0952">
        <w:rPr>
          <w:color w:val="7F7F7F" w:themeColor="text1" w:themeTint="80"/>
          <w:sz w:val="15"/>
          <w:szCs w:val="15"/>
          <w:lang w:val="fr-CA"/>
        </w:rPr>
        <w:lastRenderedPageBreak/>
        <w:t>Domain</w:t>
      </w:r>
      <w:r w:rsidR="00F3144E" w:rsidRPr="00FD0952">
        <w:rPr>
          <w:color w:val="7F7F7F" w:themeColor="text1" w:themeTint="80"/>
          <w:sz w:val="15"/>
          <w:szCs w:val="15"/>
          <w:lang w:val="fr-CA"/>
        </w:rPr>
        <w:t>e</w:t>
      </w:r>
    </w:p>
    <w:p w14:paraId="4C33A890" w14:textId="74D67314" w:rsidR="00C03CA1" w:rsidRPr="00FD0952" w:rsidRDefault="00C03CA1" w:rsidP="008C1F3B">
      <w:pPr>
        <w:pBdr>
          <w:bottom w:val="single" w:sz="4" w:space="1" w:color="009193"/>
        </w:pBdr>
        <w:rPr>
          <w:rFonts w:eastAsiaTheme="minorHAnsi" w:cs="Times New Roman"/>
          <w:b/>
          <w:color w:val="009193"/>
          <w:sz w:val="28"/>
          <w:szCs w:val="28"/>
          <w:shd w:val="clear" w:color="auto" w:fill="FFFFFF"/>
          <w:lang w:val="fr-CA"/>
        </w:rPr>
      </w:pPr>
      <w:r w:rsidRPr="00FD0952">
        <w:rPr>
          <w:rFonts w:cs="Times New Roman"/>
          <w:b/>
          <w:bCs/>
          <w:color w:val="009193"/>
          <w:sz w:val="28"/>
          <w:szCs w:val="28"/>
          <w:shd w:val="clear" w:color="auto" w:fill="FFFFFF"/>
          <w:lang w:val="fr-CA"/>
        </w:rPr>
        <w:t>QUALITÉ ET NORMES DES PROGRAMMES</w:t>
      </w:r>
    </w:p>
    <w:p w14:paraId="022FA863" w14:textId="77777777" w:rsidR="008C1F3B" w:rsidRPr="00FD0952" w:rsidRDefault="008C1F3B"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2E54AC35"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795B9555" w14:textId="1B555318" w:rsidR="00617935" w:rsidRPr="00FD0952" w:rsidRDefault="00617935" w:rsidP="00617935">
            <w:pPr>
              <w:spacing w:beforeLines="60" w:before="144" w:afterLines="60" w:after="144"/>
              <w:rPr>
                <w:lang w:val="fr-CA"/>
              </w:rPr>
            </w:pPr>
            <w:r w:rsidRPr="00FD0952">
              <w:rPr>
                <w:rFonts w:ascii="Montserrat SemiBold" w:hAnsi="Montserrat SemiBold"/>
                <w:color w:val="FFFFFF" w:themeColor="background1"/>
                <w:sz w:val="24"/>
                <w:szCs w:val="24"/>
                <w:lang w:val="fr-CA"/>
              </w:rPr>
              <w:t>Soutien à l’abandon du tabagisme</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497CE700" w14:textId="6CA9719B"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57B6C4FD" w14:textId="4D304C3C"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19AFFD85" w14:textId="27989F4B"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0F9DA878" w14:textId="68A0D01F"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8C1F3B" w:rsidRPr="00522F8B" w14:paraId="2B1CBD22" w14:textId="77777777" w:rsidTr="00C03CA1">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015F31F8" w14:textId="161B1D4C" w:rsidR="008C1F3B" w:rsidRPr="00F070B6" w:rsidRDefault="00C03CA1" w:rsidP="008D25D4">
            <w:pPr>
              <w:pStyle w:val="TableText"/>
              <w:framePr w:hSpace="0" w:wrap="auto" w:vAnchor="margin" w:hAnchor="text" w:xAlign="left" w:yAlign="inline"/>
              <w:numPr>
                <w:ilvl w:val="0"/>
                <w:numId w:val="28"/>
              </w:numPr>
              <w:spacing w:after="240"/>
              <w:ind w:left="357"/>
              <w:rPr>
                <w:rFonts w:cstheme="minorHAnsi"/>
                <w:b/>
                <w:bCs/>
                <w:sz w:val="16"/>
                <w:szCs w:val="16"/>
                <w:lang w:val="fr-CA"/>
              </w:rPr>
            </w:pPr>
            <w:r w:rsidRPr="00F070B6">
              <w:rPr>
                <w:b/>
                <w:bCs/>
                <w:sz w:val="16"/>
                <w:szCs w:val="16"/>
                <w:lang w:val="fr-CA"/>
              </w:rPr>
              <w:t>Existe-t-il dans votre territoire de compétence des programmes d’abandon du tabagisme et de prévention des rechutes accessibles aux participants au dépistage et à la population générale?</w:t>
            </w:r>
          </w:p>
        </w:tc>
        <w:tc>
          <w:tcPr>
            <w:tcW w:w="1154" w:type="dxa"/>
            <w:tcBorders>
              <w:top w:val="nil"/>
              <w:left w:val="nil"/>
              <w:bottom w:val="single" w:sz="4" w:space="0" w:color="009193"/>
              <w:right w:val="single" w:sz="4" w:space="0" w:color="009193"/>
            </w:tcBorders>
            <w:shd w:val="clear" w:color="auto" w:fill="auto"/>
          </w:tcPr>
          <w:p w14:paraId="3C0C99DC"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4A77718D"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nil"/>
              <w:left w:val="single" w:sz="4" w:space="0" w:color="009193"/>
              <w:bottom w:val="single" w:sz="4" w:space="0" w:color="009193"/>
              <w:right w:val="single" w:sz="4" w:space="0" w:color="009193"/>
            </w:tcBorders>
            <w:shd w:val="clear" w:color="auto" w:fill="auto"/>
          </w:tcPr>
          <w:p w14:paraId="634C115A"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nil"/>
              <w:left w:val="single" w:sz="4" w:space="0" w:color="009193"/>
              <w:bottom w:val="single" w:sz="4" w:space="0" w:color="009193"/>
              <w:right w:val="single" w:sz="4" w:space="0" w:color="009193"/>
            </w:tcBorders>
            <w:shd w:val="clear" w:color="auto" w:fill="auto"/>
          </w:tcPr>
          <w:p w14:paraId="78428F72"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nil"/>
              <w:left w:val="single" w:sz="4" w:space="0" w:color="009193"/>
              <w:bottom w:val="single" w:sz="4" w:space="0" w:color="009193"/>
              <w:right w:val="single" w:sz="4" w:space="0" w:color="FFFFFF" w:themeColor="background1"/>
            </w:tcBorders>
            <w:shd w:val="clear" w:color="auto" w:fill="auto"/>
          </w:tcPr>
          <w:p w14:paraId="2C85FBE1"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8C1F3B" w:rsidRPr="00522F8B" w14:paraId="43E89315" w14:textId="77777777" w:rsidTr="007068FD">
        <w:trPr>
          <w:trHeight w:val="86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2B59FE1C" w14:textId="6675E729" w:rsidR="008C1F3B" w:rsidRPr="00F070B6" w:rsidRDefault="00C03CA1" w:rsidP="008D25D4">
            <w:pPr>
              <w:pStyle w:val="ListParagraph"/>
              <w:numPr>
                <w:ilvl w:val="0"/>
                <w:numId w:val="28"/>
              </w:numPr>
              <w:spacing w:before="60" w:after="240" w:line="240" w:lineRule="auto"/>
              <w:ind w:left="357"/>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 xml:space="preserve">Existe-t-il un inventaire des programmes d’abandon du tabagisme et de prévention des rechutes offerts dans votre territoire de compétence? </w:t>
            </w:r>
          </w:p>
        </w:tc>
        <w:tc>
          <w:tcPr>
            <w:tcW w:w="1154" w:type="dxa"/>
            <w:tcBorders>
              <w:top w:val="single" w:sz="4" w:space="0" w:color="009193"/>
              <w:left w:val="nil"/>
              <w:bottom w:val="single" w:sz="4" w:space="0" w:color="009193"/>
              <w:right w:val="single" w:sz="4" w:space="0" w:color="009193"/>
            </w:tcBorders>
            <w:shd w:val="clear" w:color="auto" w:fill="auto"/>
          </w:tcPr>
          <w:p w14:paraId="3676352A"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6FE2608D"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5A9EE853"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1D438F99"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C03CA1" w:rsidRPr="00522F8B" w14:paraId="74547EE4" w14:textId="77777777" w:rsidTr="007068FD">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4C5F76CD" w14:textId="38711465" w:rsidR="00C03CA1" w:rsidRPr="00F070B6" w:rsidRDefault="00C03CA1" w:rsidP="00AA20E7">
            <w:pPr>
              <w:pStyle w:val="TableText"/>
              <w:framePr w:hSpace="0" w:wrap="auto" w:vAnchor="margin" w:hAnchor="text" w:xAlign="left" w:yAlign="inline"/>
              <w:numPr>
                <w:ilvl w:val="0"/>
                <w:numId w:val="28"/>
              </w:numPr>
              <w:spacing w:after="240"/>
              <w:rPr>
                <w:b/>
                <w:bCs/>
                <w:sz w:val="16"/>
                <w:szCs w:val="16"/>
                <w:lang w:val="fr-CA"/>
              </w:rPr>
            </w:pPr>
            <w:r w:rsidRPr="00F070B6">
              <w:rPr>
                <w:b/>
                <w:bCs/>
                <w:sz w:val="16"/>
                <w:szCs w:val="16"/>
                <w:lang w:val="fr-CA"/>
              </w:rPr>
              <w:t>Y a-t-il une volonté d’intégrer le soutien à l’abandon du tabagisme dans un programme de dépistage du cancer du</w:t>
            </w:r>
            <w:r w:rsidR="00AA20E7" w:rsidRPr="00F070B6">
              <w:rPr>
                <w:b/>
                <w:bCs/>
                <w:sz w:val="16"/>
                <w:szCs w:val="16"/>
                <w:lang w:val="fr-CA"/>
              </w:rPr>
              <w:t> </w:t>
            </w:r>
            <w:r w:rsidRPr="00F070B6">
              <w:rPr>
                <w:b/>
                <w:bCs/>
                <w:sz w:val="16"/>
                <w:szCs w:val="16"/>
                <w:lang w:val="fr-CA"/>
              </w:rPr>
              <w:t>poumon?</w:t>
            </w:r>
          </w:p>
        </w:tc>
        <w:tc>
          <w:tcPr>
            <w:tcW w:w="1154" w:type="dxa"/>
            <w:tcBorders>
              <w:top w:val="single" w:sz="4" w:space="0" w:color="009193"/>
              <w:left w:val="nil"/>
              <w:bottom w:val="single" w:sz="4" w:space="0" w:color="009193"/>
              <w:right w:val="single" w:sz="4" w:space="0" w:color="009193"/>
            </w:tcBorders>
            <w:shd w:val="clear" w:color="auto" w:fill="auto"/>
          </w:tcPr>
          <w:p w14:paraId="055D7F14"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6EE0C541"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FFC4826"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4C68A542"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6598AB71"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2CF5FF6B" w14:textId="77777777" w:rsidR="00C03CA1" w:rsidRPr="005152E3" w:rsidRDefault="00C03CA1" w:rsidP="00C03CA1">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C03CA1" w:rsidRPr="00522F8B" w14:paraId="7A868054" w14:textId="77777777" w:rsidTr="007068FD">
        <w:trPr>
          <w:trHeight w:val="847"/>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6894D48E" w14:textId="6528489F" w:rsidR="00C03CA1" w:rsidRPr="00F070B6" w:rsidRDefault="00C03CA1" w:rsidP="00AA20E7">
            <w:pPr>
              <w:pStyle w:val="TableText"/>
              <w:framePr w:hSpace="0" w:wrap="auto" w:vAnchor="margin" w:hAnchor="text" w:xAlign="left" w:yAlign="inline"/>
              <w:numPr>
                <w:ilvl w:val="0"/>
                <w:numId w:val="28"/>
              </w:numPr>
              <w:spacing w:after="240"/>
              <w:ind w:left="357"/>
              <w:rPr>
                <w:b/>
                <w:bCs/>
                <w:sz w:val="16"/>
                <w:szCs w:val="16"/>
                <w:lang w:val="fr-CA"/>
              </w:rPr>
            </w:pPr>
            <w:r w:rsidRPr="00F070B6">
              <w:rPr>
                <w:b/>
                <w:bCs/>
                <w:sz w:val="16"/>
                <w:szCs w:val="16"/>
                <w:lang w:val="fr-CA"/>
              </w:rPr>
              <w:t>Existe-t-il une capacité de collecte de données et d’établissement de rapports sur l’évaluation et l’orientation vers des services de soutien à l’abandon du tabagisme dans le cadre des programmes de dépistage du cancer du</w:t>
            </w:r>
            <w:r w:rsidR="00AA20E7" w:rsidRPr="00F070B6">
              <w:rPr>
                <w:b/>
                <w:bCs/>
                <w:sz w:val="16"/>
                <w:szCs w:val="16"/>
                <w:lang w:val="fr-CA"/>
              </w:rPr>
              <w:t> </w:t>
            </w:r>
            <w:r w:rsidRPr="00F070B6">
              <w:rPr>
                <w:b/>
                <w:bCs/>
                <w:sz w:val="16"/>
                <w:szCs w:val="16"/>
                <w:lang w:val="fr-CA"/>
              </w:rPr>
              <w:t>poumon?</w:t>
            </w:r>
          </w:p>
        </w:tc>
        <w:tc>
          <w:tcPr>
            <w:tcW w:w="1154" w:type="dxa"/>
            <w:tcBorders>
              <w:top w:val="single" w:sz="4" w:space="0" w:color="009193"/>
              <w:left w:val="nil"/>
              <w:bottom w:val="single" w:sz="4" w:space="0" w:color="009193"/>
              <w:right w:val="single" w:sz="4" w:space="0" w:color="009193"/>
            </w:tcBorders>
            <w:shd w:val="clear" w:color="auto" w:fill="auto"/>
          </w:tcPr>
          <w:p w14:paraId="30AB42CC"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52E6593"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4FFB8D98"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073EE38"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C03CA1" w:rsidRPr="00522F8B" w14:paraId="3E3C4711" w14:textId="77777777" w:rsidTr="007068FD">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405987FA" w14:textId="32D64A38" w:rsidR="00C03CA1" w:rsidRPr="00F070B6" w:rsidRDefault="00C03CA1" w:rsidP="008D25D4">
            <w:pPr>
              <w:pStyle w:val="ListParagraph"/>
              <w:numPr>
                <w:ilvl w:val="0"/>
                <w:numId w:val="28"/>
              </w:numPr>
              <w:spacing w:before="60" w:after="240" w:line="240" w:lineRule="auto"/>
              <w:ind w:left="357"/>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Lorsqu’il n’existe pas de programmes de soutien à l’abandon du tabagisme et de prévention des rechutes, des approches fondées sur des données probantes ont-elles été établies pour combler ces lacunes avant ou en même temps que le lancement d’un programme de dépistage du cancer du poumon?</w:t>
            </w:r>
          </w:p>
        </w:tc>
        <w:tc>
          <w:tcPr>
            <w:tcW w:w="1154" w:type="dxa"/>
            <w:tcBorders>
              <w:top w:val="single" w:sz="4" w:space="0" w:color="009193"/>
              <w:left w:val="nil"/>
              <w:bottom w:val="single" w:sz="4" w:space="0" w:color="009193"/>
              <w:right w:val="single" w:sz="4" w:space="0" w:color="009193"/>
            </w:tcBorders>
            <w:shd w:val="clear" w:color="auto" w:fill="auto"/>
          </w:tcPr>
          <w:p w14:paraId="45C2584A"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4BC1D9E3"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66D0AC7C"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6E75F4C6"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C03CA1" w:rsidRPr="00522F8B" w14:paraId="5E7A2EB0" w14:textId="77777777" w:rsidTr="007068FD">
        <w:trPr>
          <w:trHeight w:val="827"/>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297F29D3" w14:textId="6AE518CA" w:rsidR="00C03CA1" w:rsidRPr="00F070B6" w:rsidRDefault="00C03CA1" w:rsidP="008D25D4">
            <w:pPr>
              <w:pStyle w:val="TableText"/>
              <w:framePr w:hSpace="0" w:wrap="auto" w:vAnchor="margin" w:hAnchor="text" w:xAlign="left" w:yAlign="inline"/>
              <w:numPr>
                <w:ilvl w:val="0"/>
                <w:numId w:val="28"/>
              </w:numPr>
              <w:spacing w:after="240"/>
              <w:ind w:left="357"/>
              <w:rPr>
                <w:b/>
                <w:bCs/>
                <w:sz w:val="16"/>
                <w:szCs w:val="16"/>
                <w:lang w:val="fr-CA"/>
              </w:rPr>
            </w:pPr>
            <w:r w:rsidRPr="00F070B6">
              <w:rPr>
                <w:b/>
                <w:bCs/>
                <w:sz w:val="16"/>
                <w:szCs w:val="16"/>
                <w:lang w:val="fr-CA"/>
              </w:rPr>
              <w:t>Les ressources nécessaires pour intégrer le soutien à l’abandon du tabagisme dans un programme de dépistage du cancer du poumon ont-elles été déterminées?</w:t>
            </w:r>
          </w:p>
        </w:tc>
        <w:tc>
          <w:tcPr>
            <w:tcW w:w="1154" w:type="dxa"/>
            <w:tcBorders>
              <w:top w:val="single" w:sz="4" w:space="0" w:color="009193"/>
              <w:left w:val="nil"/>
              <w:bottom w:val="single" w:sz="4" w:space="0" w:color="009193"/>
              <w:right w:val="single" w:sz="4" w:space="0" w:color="009193"/>
            </w:tcBorders>
            <w:shd w:val="clear" w:color="auto" w:fill="auto"/>
          </w:tcPr>
          <w:p w14:paraId="0E74448B"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1D764783"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5DA23D36"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34132B8A"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C03CA1" w:rsidRPr="00522F8B" w14:paraId="57D942AF" w14:textId="77777777" w:rsidTr="007068F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05E02D0" w14:textId="5A53079F" w:rsidR="00C03CA1" w:rsidRPr="00F070B6" w:rsidRDefault="00C03CA1" w:rsidP="008D25D4">
            <w:pPr>
              <w:pStyle w:val="TableText"/>
              <w:framePr w:hSpace="0" w:wrap="auto" w:vAnchor="margin" w:hAnchor="text" w:xAlign="left" w:yAlign="inline"/>
              <w:numPr>
                <w:ilvl w:val="0"/>
                <w:numId w:val="28"/>
              </w:numPr>
              <w:spacing w:after="240"/>
              <w:ind w:left="357"/>
              <w:rPr>
                <w:b/>
                <w:bCs/>
                <w:sz w:val="16"/>
                <w:szCs w:val="16"/>
                <w:lang w:val="fr-CA"/>
              </w:rPr>
            </w:pPr>
            <w:r w:rsidRPr="00F070B6">
              <w:rPr>
                <w:b/>
                <w:bCs/>
                <w:sz w:val="16"/>
                <w:szCs w:val="16"/>
                <w:lang w:val="fr-CA"/>
              </w:rPr>
              <w:t>Les ressources en personnel nécessaires pour soutenir le dépistage et l’orientation vers des programmes d’abandon du tabagisme ont-elles été déterminées (en dehors ou dans le cadre du programme de dépistage du cancer du poumon)?</w:t>
            </w:r>
          </w:p>
        </w:tc>
        <w:tc>
          <w:tcPr>
            <w:tcW w:w="1154" w:type="dxa"/>
            <w:tcBorders>
              <w:top w:val="single" w:sz="4" w:space="0" w:color="009193"/>
              <w:left w:val="nil"/>
              <w:bottom w:val="single" w:sz="4" w:space="0" w:color="009193"/>
              <w:right w:val="single" w:sz="4" w:space="0" w:color="009193"/>
            </w:tcBorders>
            <w:shd w:val="clear" w:color="auto" w:fill="auto"/>
          </w:tcPr>
          <w:p w14:paraId="019E961F"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BF1CB59"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4612F5FE"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6073DC5A"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C03CA1" w:rsidRPr="00522F8B" w14:paraId="797057EE" w14:textId="77777777" w:rsidTr="007068FD">
        <w:trPr>
          <w:trHeight w:val="83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44E0132F" w14:textId="5A4F344E" w:rsidR="00C03CA1" w:rsidRPr="00F070B6" w:rsidRDefault="00C03CA1" w:rsidP="008D25D4">
            <w:pPr>
              <w:pStyle w:val="TableText"/>
              <w:framePr w:hSpace="0" w:wrap="auto" w:vAnchor="margin" w:hAnchor="text" w:xAlign="left" w:yAlign="inline"/>
              <w:numPr>
                <w:ilvl w:val="0"/>
                <w:numId w:val="28"/>
              </w:numPr>
              <w:spacing w:after="240"/>
              <w:ind w:left="357"/>
              <w:rPr>
                <w:b/>
                <w:bCs/>
                <w:sz w:val="16"/>
                <w:szCs w:val="16"/>
                <w:lang w:val="fr-CA"/>
              </w:rPr>
            </w:pPr>
            <w:r w:rsidRPr="00F070B6">
              <w:rPr>
                <w:b/>
                <w:bCs/>
                <w:sz w:val="16"/>
                <w:szCs w:val="16"/>
                <w:lang w:val="fr-CA"/>
              </w:rPr>
              <w:lastRenderedPageBreak/>
              <w:t>Les besoins en formation et les ressources nécessaires pour soutenir l’évaluation et l’orientation vers des programmes d’abandon du tabagisme ont-ils été déterminés?</w:t>
            </w:r>
          </w:p>
        </w:tc>
        <w:tc>
          <w:tcPr>
            <w:tcW w:w="1154" w:type="dxa"/>
            <w:tcBorders>
              <w:top w:val="single" w:sz="4" w:space="0" w:color="009193"/>
              <w:left w:val="nil"/>
              <w:bottom w:val="single" w:sz="4" w:space="0" w:color="009193"/>
              <w:right w:val="single" w:sz="4" w:space="0" w:color="009193"/>
            </w:tcBorders>
            <w:shd w:val="clear" w:color="auto" w:fill="auto"/>
          </w:tcPr>
          <w:p w14:paraId="634CC338"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12EA30AF"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3D5A6E49"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5145AFA6" w14:textId="77777777" w:rsidR="00C03CA1" w:rsidRPr="005152E3" w:rsidRDefault="00C03CA1" w:rsidP="00C03CA1">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C03CA1" w:rsidRPr="00522F8B" w14:paraId="4112B72E" w14:textId="77777777" w:rsidTr="007068F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672C0054" w14:textId="176C12D8" w:rsidR="00C03CA1" w:rsidRPr="00F070B6" w:rsidRDefault="00C03CA1" w:rsidP="008D25D4">
            <w:pPr>
              <w:pStyle w:val="ListParagraph"/>
              <w:numPr>
                <w:ilvl w:val="0"/>
                <w:numId w:val="28"/>
              </w:numPr>
              <w:spacing w:before="60" w:after="240" w:line="240" w:lineRule="auto"/>
              <w:ind w:left="357"/>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Existe-t-il dans votre territoire de compétence des programmes d’abandon du tabagisme adaptés sur le plan culturel et propres aux Premières Nations, aux Inuits et/ou aux Métis?</w:t>
            </w:r>
          </w:p>
        </w:tc>
        <w:tc>
          <w:tcPr>
            <w:tcW w:w="1154" w:type="dxa"/>
            <w:tcBorders>
              <w:top w:val="single" w:sz="4" w:space="0" w:color="009193"/>
              <w:left w:val="nil"/>
              <w:bottom w:val="single" w:sz="4" w:space="0" w:color="009193"/>
              <w:right w:val="single" w:sz="4" w:space="0" w:color="009193"/>
            </w:tcBorders>
            <w:shd w:val="clear" w:color="auto" w:fill="auto"/>
          </w:tcPr>
          <w:p w14:paraId="1E158244"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A3325D2"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573ECF31"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1F9F65D7" w14:textId="77777777" w:rsidR="00C03CA1" w:rsidRPr="005152E3" w:rsidRDefault="00C03CA1" w:rsidP="00C03CA1">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bl>
    <w:p w14:paraId="060A43E5" w14:textId="77777777" w:rsidR="008C1F3B" w:rsidRPr="00FD0952" w:rsidRDefault="008C1F3B" w:rsidP="008C1F3B">
      <w:pPr>
        <w:rPr>
          <w:color w:val="385623" w:themeColor="accent6" w:themeShade="80"/>
          <w:sz w:val="20"/>
          <w:szCs w:val="20"/>
          <w:lang w:val="fr-CA"/>
        </w:rPr>
      </w:pPr>
    </w:p>
    <w:p w14:paraId="52DB560C" w14:textId="77777777" w:rsidR="008C1F3B" w:rsidRPr="00FD0952" w:rsidRDefault="008C1F3B"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527CA05C"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4380EA7E" w14:textId="08EC75FF" w:rsidR="00617935" w:rsidRPr="00FD0952" w:rsidRDefault="00617935" w:rsidP="00617935">
            <w:pPr>
              <w:spacing w:beforeLines="60" w:before="144" w:afterLines="60" w:after="144"/>
              <w:rPr>
                <w:rFonts w:ascii="Montserrat SemiBold" w:hAnsi="Montserrat SemiBold"/>
                <w:color w:val="FFFFFF" w:themeColor="background1"/>
                <w:sz w:val="24"/>
                <w:szCs w:val="24"/>
                <w:lang w:val="fr-CA"/>
              </w:rPr>
            </w:pPr>
            <w:r w:rsidRPr="00FD0952">
              <w:rPr>
                <w:rFonts w:ascii="Montserrat SemiBold" w:hAnsi="Montserrat SemiBold"/>
                <w:color w:val="FFFFFF" w:themeColor="background1"/>
                <w:sz w:val="24"/>
                <w:szCs w:val="24"/>
                <w:lang w:val="fr-CA"/>
              </w:rPr>
              <w:t>Tests et rapports radiologiques</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43B0BF56" w14:textId="0F73A913"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6EA91EBB" w14:textId="5BE04A0A"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690CD9A0" w14:textId="027DA928"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2D05CC55" w14:textId="07B2A4EA"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8C1F3B" w:rsidRPr="00522F8B" w14:paraId="17512058" w14:textId="77777777" w:rsidTr="007068FD">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220CE34" w14:textId="1C04479D" w:rsidR="008C1F3B" w:rsidRPr="00F070B6" w:rsidRDefault="00617935" w:rsidP="005152E3">
            <w:pPr>
              <w:pStyle w:val="TableText"/>
              <w:framePr w:hSpace="0" w:wrap="auto" w:vAnchor="margin" w:hAnchor="text" w:xAlign="left" w:yAlign="inline"/>
              <w:numPr>
                <w:ilvl w:val="0"/>
                <w:numId w:val="31"/>
              </w:numPr>
              <w:spacing w:after="240"/>
              <w:rPr>
                <w:b/>
                <w:bCs/>
                <w:sz w:val="16"/>
                <w:szCs w:val="16"/>
                <w:lang w:val="fr-CA"/>
              </w:rPr>
            </w:pPr>
            <w:r w:rsidRPr="00F070B6">
              <w:rPr>
                <w:b/>
                <w:bCs/>
                <w:sz w:val="16"/>
                <w:szCs w:val="16"/>
                <w:lang w:val="fr-CA"/>
              </w:rPr>
              <w:t>Votre territoire de compétence a-t-il la capacité d’élaborer des lignes directrices (p. ex., admissibilité, intervalles de dépistage recommandés) concernant le dépistage par TDM à faible dose?</w:t>
            </w:r>
          </w:p>
        </w:tc>
        <w:tc>
          <w:tcPr>
            <w:tcW w:w="1154" w:type="dxa"/>
            <w:tcBorders>
              <w:top w:val="nil"/>
              <w:left w:val="nil"/>
              <w:bottom w:val="single" w:sz="4" w:space="0" w:color="009193"/>
              <w:right w:val="single" w:sz="4" w:space="0" w:color="009193"/>
            </w:tcBorders>
            <w:shd w:val="clear" w:color="auto" w:fill="auto"/>
          </w:tcPr>
          <w:p w14:paraId="0F936022"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23DBB785"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nil"/>
              <w:left w:val="single" w:sz="4" w:space="0" w:color="009193"/>
              <w:bottom w:val="single" w:sz="4" w:space="0" w:color="009193"/>
              <w:right w:val="single" w:sz="4" w:space="0" w:color="009193"/>
            </w:tcBorders>
            <w:shd w:val="clear" w:color="auto" w:fill="auto"/>
          </w:tcPr>
          <w:p w14:paraId="3F1C2183"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nil"/>
              <w:left w:val="single" w:sz="4" w:space="0" w:color="009193"/>
              <w:bottom w:val="single" w:sz="4" w:space="0" w:color="009193"/>
              <w:right w:val="single" w:sz="4" w:space="0" w:color="009193"/>
            </w:tcBorders>
            <w:shd w:val="clear" w:color="auto" w:fill="auto"/>
          </w:tcPr>
          <w:p w14:paraId="353E8145"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nil"/>
              <w:left w:val="single" w:sz="4" w:space="0" w:color="009193"/>
              <w:bottom w:val="single" w:sz="4" w:space="0" w:color="009193"/>
              <w:right w:val="single" w:sz="4" w:space="0" w:color="FFFFFF" w:themeColor="background1"/>
            </w:tcBorders>
            <w:shd w:val="clear" w:color="auto" w:fill="auto"/>
          </w:tcPr>
          <w:p w14:paraId="39F2165F" w14:textId="77777777" w:rsidR="008C1F3B" w:rsidRPr="005152E3" w:rsidRDefault="008C1F3B" w:rsidP="007068FD">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8C1F3B" w:rsidRPr="00522F8B" w14:paraId="0B013DC0" w14:textId="77777777" w:rsidTr="007068FD">
        <w:trPr>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E527DAD" w14:textId="46DAC0CA" w:rsidR="008C1F3B" w:rsidRPr="00F070B6" w:rsidRDefault="00617935" w:rsidP="005152E3">
            <w:pPr>
              <w:pStyle w:val="TableText"/>
              <w:framePr w:hSpace="0" w:wrap="auto" w:vAnchor="margin" w:hAnchor="text" w:xAlign="left" w:yAlign="inline"/>
              <w:numPr>
                <w:ilvl w:val="0"/>
                <w:numId w:val="31"/>
              </w:numPr>
              <w:spacing w:after="240"/>
              <w:rPr>
                <w:b/>
                <w:bCs/>
                <w:sz w:val="16"/>
                <w:szCs w:val="16"/>
                <w:lang w:val="fr-CA"/>
              </w:rPr>
            </w:pPr>
            <w:r w:rsidRPr="00F070B6">
              <w:rPr>
                <w:b/>
                <w:bCs/>
                <w:sz w:val="16"/>
                <w:szCs w:val="16"/>
                <w:lang w:val="fr-CA"/>
              </w:rPr>
              <w:t>Existe-t-il des lignes directrices, des cadres ou des protocoles pour soutenir la gestion des découvertes fortuites et des nodules pulmonaires détectés dans le cadre du dépistage?</w:t>
            </w:r>
          </w:p>
        </w:tc>
        <w:tc>
          <w:tcPr>
            <w:tcW w:w="1154" w:type="dxa"/>
            <w:tcBorders>
              <w:top w:val="single" w:sz="4" w:space="0" w:color="009193"/>
              <w:left w:val="nil"/>
              <w:bottom w:val="single" w:sz="4" w:space="0" w:color="009193"/>
              <w:right w:val="single" w:sz="4" w:space="0" w:color="009193"/>
            </w:tcBorders>
            <w:shd w:val="clear" w:color="auto" w:fill="auto"/>
          </w:tcPr>
          <w:p w14:paraId="5DAC280B"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08911CD"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157CBD37"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6D73B55A" w14:textId="77777777" w:rsidR="008C1F3B" w:rsidRPr="005152E3" w:rsidRDefault="008C1F3B" w:rsidP="007068FD">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617935" w:rsidRPr="00522F8B" w14:paraId="5F58A366" w14:textId="77777777" w:rsidTr="007068FD">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49AAB28F" w14:textId="25BC300D" w:rsidR="00617935" w:rsidRPr="00F070B6" w:rsidRDefault="00617935" w:rsidP="005152E3">
            <w:pPr>
              <w:pStyle w:val="TableText"/>
              <w:framePr w:hSpace="0" w:wrap="auto" w:vAnchor="margin" w:hAnchor="text" w:xAlign="left" w:yAlign="inline"/>
              <w:numPr>
                <w:ilvl w:val="0"/>
                <w:numId w:val="31"/>
              </w:numPr>
              <w:spacing w:after="240"/>
              <w:rPr>
                <w:b/>
                <w:bCs/>
                <w:sz w:val="16"/>
                <w:szCs w:val="16"/>
                <w:lang w:val="fr-CA"/>
              </w:rPr>
            </w:pPr>
            <w:r w:rsidRPr="00F070B6">
              <w:rPr>
                <w:b/>
                <w:bCs/>
                <w:sz w:val="16"/>
                <w:szCs w:val="16"/>
                <w:lang w:val="fr-CA"/>
              </w:rPr>
              <w:t xml:space="preserve">Existe-t-il des protocoles techniques établis pour promouvoir le respect des normes en matière de formation du personnel et d’utilisation des tomodensitomètres afin de garantir l’utilisation d’un protocole à faible dose pour réduire au minimum l’exposition aux rayonnements? </w:t>
            </w:r>
          </w:p>
        </w:tc>
        <w:tc>
          <w:tcPr>
            <w:tcW w:w="1154" w:type="dxa"/>
            <w:tcBorders>
              <w:top w:val="single" w:sz="4" w:space="0" w:color="009193"/>
              <w:left w:val="nil"/>
              <w:bottom w:val="single" w:sz="4" w:space="0" w:color="009193"/>
              <w:right w:val="single" w:sz="4" w:space="0" w:color="009193"/>
            </w:tcBorders>
            <w:shd w:val="clear" w:color="auto" w:fill="auto"/>
          </w:tcPr>
          <w:p w14:paraId="3491008D"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39CEEA94"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520A02EF"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651F7C7D"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03F7B64F"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5119A195"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617935" w:rsidRPr="00522F8B" w14:paraId="1FC98285" w14:textId="77777777" w:rsidTr="00617935">
        <w:trPr>
          <w:trHeight w:val="7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0DEC1AA4" w14:textId="5576E51C" w:rsidR="00617935" w:rsidRPr="00F070B6" w:rsidRDefault="00617935" w:rsidP="005152E3">
            <w:pPr>
              <w:pStyle w:val="ListParagraph"/>
              <w:numPr>
                <w:ilvl w:val="0"/>
                <w:numId w:val="31"/>
              </w:numPr>
              <w:spacing w:before="60" w:after="240" w:line="240" w:lineRule="auto"/>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Existe-t-il des lignes directrices pour les techniques de mesure et les rapports normalisés de la TDM à faible dose?</w:t>
            </w:r>
          </w:p>
        </w:tc>
        <w:tc>
          <w:tcPr>
            <w:tcW w:w="1154" w:type="dxa"/>
            <w:tcBorders>
              <w:top w:val="single" w:sz="4" w:space="0" w:color="009193"/>
              <w:left w:val="nil"/>
              <w:bottom w:val="single" w:sz="4" w:space="0" w:color="009193"/>
              <w:right w:val="single" w:sz="4" w:space="0" w:color="009193"/>
            </w:tcBorders>
            <w:shd w:val="clear" w:color="auto" w:fill="auto"/>
          </w:tcPr>
          <w:p w14:paraId="35C6ADF7"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220CB2E6"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5C37F70C"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6A0D6ADD"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617935" w:rsidRPr="00522F8B" w14:paraId="4570E68A" w14:textId="77777777" w:rsidTr="007068FD">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0A0E0D1" w14:textId="36AA9428" w:rsidR="00617935" w:rsidRPr="00F070B6" w:rsidRDefault="00617935" w:rsidP="005152E3">
            <w:pPr>
              <w:pStyle w:val="ListParagraph"/>
              <w:numPr>
                <w:ilvl w:val="0"/>
                <w:numId w:val="31"/>
              </w:numPr>
              <w:spacing w:before="60" w:after="240" w:line="240" w:lineRule="auto"/>
              <w:rPr>
                <w:rFonts w:ascii="Montserrat SemiBold" w:hAnsi="Montserrat SemiBold" w:cstheme="minorHAnsi"/>
                <w:color w:val="FFFFFF" w:themeColor="background1"/>
                <w:sz w:val="16"/>
                <w:szCs w:val="16"/>
                <w:lang w:val="fr-CA"/>
              </w:rPr>
            </w:pPr>
            <w:r w:rsidRPr="00F070B6">
              <w:rPr>
                <w:rFonts w:ascii="Montserrat SemiBold" w:hAnsi="Montserrat SemiBold"/>
                <w:color w:val="FFFFFF" w:themeColor="background1"/>
                <w:sz w:val="16"/>
                <w:szCs w:val="16"/>
                <w:lang w:val="fr-CA"/>
              </w:rPr>
              <w:t>Existe-t-il des lignes directrices pour les paramètres techniques et les niveaux de rayonnement de la TDM à faible</w:t>
            </w:r>
            <w:r w:rsidR="00AA20E7" w:rsidRPr="00F070B6">
              <w:rPr>
                <w:rFonts w:ascii="Montserrat SemiBold" w:hAnsi="Montserrat SemiBold"/>
                <w:color w:val="FFFFFF" w:themeColor="background1"/>
                <w:sz w:val="16"/>
                <w:szCs w:val="16"/>
                <w:lang w:val="fr-CA"/>
              </w:rPr>
              <w:t> </w:t>
            </w:r>
            <w:r w:rsidRPr="00F070B6">
              <w:rPr>
                <w:rFonts w:ascii="Montserrat SemiBold" w:hAnsi="Montserrat SemiBold"/>
                <w:color w:val="FFFFFF" w:themeColor="background1"/>
                <w:sz w:val="16"/>
                <w:szCs w:val="16"/>
                <w:lang w:val="fr-CA"/>
              </w:rPr>
              <w:t>dose?</w:t>
            </w:r>
          </w:p>
        </w:tc>
        <w:tc>
          <w:tcPr>
            <w:tcW w:w="1154" w:type="dxa"/>
            <w:tcBorders>
              <w:top w:val="single" w:sz="4" w:space="0" w:color="009193"/>
              <w:left w:val="nil"/>
              <w:bottom w:val="single" w:sz="4" w:space="0" w:color="009193"/>
              <w:right w:val="single" w:sz="4" w:space="0" w:color="009193"/>
            </w:tcBorders>
            <w:shd w:val="clear" w:color="auto" w:fill="auto"/>
          </w:tcPr>
          <w:p w14:paraId="06DD63C2"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7648B4EF"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5E521C26"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F0ECA3B"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617935" w:rsidRPr="00522F8B" w14:paraId="455CC16D" w14:textId="77777777" w:rsidTr="007068FD">
        <w:trPr>
          <w:trHeight w:val="140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6BDC6C1B" w14:textId="27C7BA5C" w:rsidR="00617935" w:rsidRPr="00F070B6" w:rsidRDefault="00617935" w:rsidP="005152E3">
            <w:pPr>
              <w:pStyle w:val="TableText"/>
              <w:framePr w:hSpace="0" w:wrap="auto" w:vAnchor="margin" w:hAnchor="text" w:xAlign="left" w:yAlign="inline"/>
              <w:numPr>
                <w:ilvl w:val="0"/>
                <w:numId w:val="31"/>
              </w:numPr>
              <w:spacing w:after="240"/>
              <w:rPr>
                <w:b/>
                <w:bCs/>
                <w:sz w:val="16"/>
                <w:szCs w:val="16"/>
                <w:lang w:val="fr-CA"/>
              </w:rPr>
            </w:pPr>
            <w:r w:rsidRPr="00F070B6">
              <w:rPr>
                <w:b/>
                <w:bCs/>
                <w:sz w:val="16"/>
                <w:szCs w:val="16"/>
                <w:lang w:val="fr-CA"/>
              </w:rPr>
              <w:lastRenderedPageBreak/>
              <w:t>Des rapports et des outils officiels de dépistage par TDM à faible dose ont-ils été mis en place pour aider les prestataires de soins de santé à communiquer clairement et à interpréter avec précision les résultats et les prochaines étapes (c.-à-d. retour au dépistage régulier, répétition précoce de la TDM à faible dose ou orientation vers une clinique spécialisée dans les nodules pulmonaires pour un examen diagnostique plus poussé)?</w:t>
            </w:r>
          </w:p>
        </w:tc>
        <w:tc>
          <w:tcPr>
            <w:tcW w:w="1154" w:type="dxa"/>
            <w:tcBorders>
              <w:top w:val="single" w:sz="4" w:space="0" w:color="009193"/>
              <w:left w:val="nil"/>
              <w:bottom w:val="single" w:sz="4" w:space="0" w:color="009193"/>
              <w:right w:val="single" w:sz="4" w:space="0" w:color="009193"/>
            </w:tcBorders>
            <w:shd w:val="clear" w:color="auto" w:fill="auto"/>
          </w:tcPr>
          <w:p w14:paraId="022C42EB"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770FF5A1"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3A4F0D8A"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5C72ED8"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8C1F3B" w:rsidRPr="00522F8B" w14:paraId="3903E184" w14:textId="77777777" w:rsidTr="007068FD">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2754BD7" w14:textId="71F33EC7" w:rsidR="008C1F3B" w:rsidRPr="00F070B6" w:rsidRDefault="00617935" w:rsidP="005152E3">
            <w:pPr>
              <w:pStyle w:val="TableText"/>
              <w:framePr w:hSpace="0" w:wrap="auto" w:vAnchor="margin" w:hAnchor="text" w:xAlign="left" w:yAlign="inline"/>
              <w:numPr>
                <w:ilvl w:val="0"/>
                <w:numId w:val="31"/>
              </w:numPr>
              <w:spacing w:after="240"/>
              <w:rPr>
                <w:b/>
                <w:bCs/>
                <w:sz w:val="16"/>
                <w:szCs w:val="16"/>
                <w:lang w:val="fr-CA"/>
              </w:rPr>
            </w:pPr>
            <w:r w:rsidRPr="00F070B6">
              <w:rPr>
                <w:b/>
                <w:bCs/>
                <w:sz w:val="16"/>
                <w:szCs w:val="16"/>
                <w:lang w:val="fr-CA"/>
              </w:rPr>
              <w:t>Des rapports de dépistage par TDM à faible dose en langage accessible ont-ils été élaborés pour les participants au dépistage, fournissant des résultats clairement définis et les prochaines étapes (c.-à-d. orientation vers un spécialiste, signes et symptômes cliniques du cancer du poumon, soutien à l’abandon du tabagisme)?</w:t>
            </w:r>
          </w:p>
        </w:tc>
        <w:tc>
          <w:tcPr>
            <w:tcW w:w="1154" w:type="dxa"/>
            <w:tcBorders>
              <w:top w:val="single" w:sz="4" w:space="0" w:color="009193"/>
              <w:left w:val="nil"/>
              <w:bottom w:val="single" w:sz="4" w:space="0" w:color="009193"/>
              <w:right w:val="single" w:sz="4" w:space="0" w:color="009193"/>
            </w:tcBorders>
            <w:shd w:val="clear" w:color="auto" w:fill="auto"/>
          </w:tcPr>
          <w:p w14:paraId="38EB3765" w14:textId="77777777" w:rsidR="008C1F3B" w:rsidRPr="005152E3"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32B8F1B0" w14:textId="77777777" w:rsidR="008C1F3B" w:rsidRPr="005152E3"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7C1CB82A" w14:textId="77777777" w:rsidR="008C1F3B" w:rsidRPr="005152E3"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74D20B2E" w14:textId="77777777" w:rsidR="008C1F3B" w:rsidRPr="005152E3" w:rsidRDefault="008C1F3B" w:rsidP="007068FD">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bl>
    <w:p w14:paraId="64EF5DE4" w14:textId="77777777" w:rsidR="008C1F3B" w:rsidRPr="00FD0952" w:rsidRDefault="008C1F3B" w:rsidP="008C1F3B">
      <w:pPr>
        <w:rPr>
          <w:color w:val="385623" w:themeColor="accent6" w:themeShade="80"/>
          <w:sz w:val="20"/>
          <w:szCs w:val="20"/>
          <w:lang w:val="fr-CA"/>
        </w:rPr>
      </w:pPr>
    </w:p>
    <w:p w14:paraId="4DF1E4F8" w14:textId="77777777" w:rsidR="008C1F3B" w:rsidRPr="00FD0952" w:rsidRDefault="008C1F3B"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63977DFB"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53E9E292" w14:textId="05635517" w:rsidR="00617935" w:rsidRPr="00FD0952" w:rsidRDefault="00617935" w:rsidP="00617935">
            <w:pPr>
              <w:spacing w:beforeLines="60" w:before="144" w:afterLines="60" w:after="144"/>
              <w:rPr>
                <w:lang w:val="fr-CA"/>
              </w:rPr>
            </w:pPr>
            <w:r w:rsidRPr="00FD0952">
              <w:rPr>
                <w:rFonts w:ascii="Montserrat SemiBold" w:hAnsi="Montserrat SemiBold"/>
                <w:color w:val="FFFFFF" w:themeColor="background1"/>
                <w:sz w:val="24"/>
                <w:szCs w:val="24"/>
                <w:lang w:val="fr-CA"/>
              </w:rPr>
              <w:t>Suivi et diagnostic</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4EA5EB22" w14:textId="5BAA8F8C"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4E3A4700" w14:textId="6AE0916E"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2CC2A810" w14:textId="385C6FC5"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193"/>
          </w:tcPr>
          <w:p w14:paraId="42B63837" w14:textId="102753BA"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617935" w:rsidRPr="00522F8B" w14:paraId="3670D21A" w14:textId="77777777" w:rsidTr="00617935">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45C8E485" w14:textId="49029195" w:rsidR="00617935" w:rsidRPr="00F070B6" w:rsidRDefault="00617935" w:rsidP="005152E3">
            <w:pPr>
              <w:pStyle w:val="TableText"/>
              <w:framePr w:hSpace="0" w:wrap="auto" w:vAnchor="margin" w:hAnchor="text" w:xAlign="left" w:yAlign="inline"/>
              <w:numPr>
                <w:ilvl w:val="0"/>
                <w:numId w:val="32"/>
              </w:numPr>
              <w:spacing w:after="240"/>
              <w:rPr>
                <w:b/>
                <w:bCs/>
                <w:sz w:val="16"/>
                <w:szCs w:val="16"/>
                <w:lang w:val="fr-CA"/>
              </w:rPr>
            </w:pPr>
            <w:r w:rsidRPr="00F070B6">
              <w:rPr>
                <w:b/>
                <w:bCs/>
                <w:sz w:val="16"/>
                <w:szCs w:val="16"/>
                <w:lang w:val="fr-CA"/>
              </w:rPr>
              <w:t>Un processus d’établissement de rapports synoptiques pour les échantillons de biopsie pulmonaire a-t-il été</w:t>
            </w:r>
            <w:r w:rsidR="00AA20E7" w:rsidRPr="00F070B6">
              <w:rPr>
                <w:b/>
                <w:bCs/>
                <w:sz w:val="16"/>
                <w:szCs w:val="16"/>
                <w:lang w:val="fr-CA"/>
              </w:rPr>
              <w:t> </w:t>
            </w:r>
            <w:r w:rsidRPr="00F070B6">
              <w:rPr>
                <w:b/>
                <w:bCs/>
                <w:sz w:val="16"/>
                <w:szCs w:val="16"/>
                <w:lang w:val="fr-CA"/>
              </w:rPr>
              <w:t xml:space="preserve">établi? </w:t>
            </w:r>
          </w:p>
        </w:tc>
        <w:tc>
          <w:tcPr>
            <w:tcW w:w="1154" w:type="dxa"/>
            <w:tcBorders>
              <w:top w:val="nil"/>
              <w:left w:val="nil"/>
              <w:bottom w:val="single" w:sz="4" w:space="0" w:color="009193"/>
              <w:right w:val="single" w:sz="4" w:space="0" w:color="009193"/>
            </w:tcBorders>
            <w:shd w:val="clear" w:color="auto" w:fill="auto"/>
          </w:tcPr>
          <w:p w14:paraId="46F39018"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08EBB107"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nil"/>
              <w:left w:val="single" w:sz="4" w:space="0" w:color="009193"/>
              <w:bottom w:val="single" w:sz="4" w:space="0" w:color="009193"/>
              <w:right w:val="single" w:sz="4" w:space="0" w:color="009193"/>
            </w:tcBorders>
            <w:shd w:val="clear" w:color="auto" w:fill="auto"/>
          </w:tcPr>
          <w:p w14:paraId="54F317E2"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nil"/>
              <w:left w:val="single" w:sz="4" w:space="0" w:color="009193"/>
              <w:bottom w:val="single" w:sz="4" w:space="0" w:color="009193"/>
              <w:right w:val="single" w:sz="4" w:space="0" w:color="009193"/>
            </w:tcBorders>
            <w:shd w:val="clear" w:color="auto" w:fill="auto"/>
          </w:tcPr>
          <w:p w14:paraId="0CE817BD"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nil"/>
              <w:left w:val="single" w:sz="4" w:space="0" w:color="009193"/>
              <w:bottom w:val="single" w:sz="4" w:space="0" w:color="009193"/>
              <w:right w:val="single" w:sz="4" w:space="0" w:color="FFFFFF" w:themeColor="background1"/>
            </w:tcBorders>
            <w:shd w:val="clear" w:color="auto" w:fill="auto"/>
          </w:tcPr>
          <w:p w14:paraId="3EE370F2"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617935" w:rsidRPr="00522F8B" w14:paraId="37FC790D" w14:textId="77777777" w:rsidTr="00617935">
        <w:trPr>
          <w:trHeight w:val="82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2138EF49" w14:textId="1D8A0BD8" w:rsidR="00617935" w:rsidRPr="00F070B6" w:rsidRDefault="00617935" w:rsidP="005152E3">
            <w:pPr>
              <w:pStyle w:val="TableText"/>
              <w:framePr w:hSpace="0" w:wrap="auto" w:vAnchor="margin" w:hAnchor="text" w:xAlign="left" w:yAlign="inline"/>
              <w:numPr>
                <w:ilvl w:val="0"/>
                <w:numId w:val="32"/>
              </w:numPr>
              <w:spacing w:after="240"/>
              <w:rPr>
                <w:b/>
                <w:bCs/>
                <w:sz w:val="16"/>
                <w:szCs w:val="16"/>
                <w:lang w:val="fr-CA"/>
              </w:rPr>
            </w:pPr>
            <w:bookmarkStart w:id="1" w:name="_Hlk32397881"/>
            <w:r w:rsidRPr="00F070B6">
              <w:rPr>
                <w:b/>
                <w:bCs/>
                <w:sz w:val="16"/>
                <w:szCs w:val="16"/>
                <w:lang w:val="fr-CA"/>
              </w:rPr>
              <w:t>Un processus a-t-il été mis en place pour aider les patients à s’y retrouver dans le processus de dépistage</w:t>
            </w:r>
            <w:bookmarkEnd w:id="1"/>
            <w:r w:rsidRPr="00F070B6">
              <w:rPr>
                <w:b/>
                <w:bCs/>
                <w:sz w:val="16"/>
                <w:szCs w:val="16"/>
                <w:lang w:val="fr-CA"/>
              </w:rPr>
              <w:t>?</w:t>
            </w:r>
          </w:p>
        </w:tc>
        <w:tc>
          <w:tcPr>
            <w:tcW w:w="1154" w:type="dxa"/>
            <w:tcBorders>
              <w:top w:val="single" w:sz="4" w:space="0" w:color="009193"/>
              <w:left w:val="nil"/>
              <w:bottom w:val="single" w:sz="4" w:space="0" w:color="009193"/>
              <w:right w:val="single" w:sz="4" w:space="0" w:color="009193"/>
            </w:tcBorders>
            <w:shd w:val="clear" w:color="auto" w:fill="auto"/>
          </w:tcPr>
          <w:p w14:paraId="20409412" w14:textId="77777777" w:rsidR="00617935" w:rsidRPr="005152E3" w:rsidRDefault="00617935" w:rsidP="00617935">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687D3421" w14:textId="77777777" w:rsidR="00617935" w:rsidRPr="005152E3" w:rsidRDefault="00617935" w:rsidP="00617935">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2645BBAB" w14:textId="77777777" w:rsidR="00617935" w:rsidRPr="005152E3" w:rsidRDefault="00617935" w:rsidP="00617935">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5C3D5541" w14:textId="77777777" w:rsidR="00617935" w:rsidRPr="005152E3" w:rsidRDefault="00617935" w:rsidP="00617935">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617935" w:rsidRPr="00522F8B" w14:paraId="2115D6AB" w14:textId="77777777" w:rsidTr="0061793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6BBCCAC7" w14:textId="7E4406CE" w:rsidR="00617935" w:rsidRPr="00F070B6" w:rsidRDefault="00617935" w:rsidP="005152E3">
            <w:pPr>
              <w:pStyle w:val="TableText"/>
              <w:framePr w:hSpace="0" w:wrap="auto" w:vAnchor="margin" w:hAnchor="text" w:xAlign="left" w:yAlign="inline"/>
              <w:numPr>
                <w:ilvl w:val="0"/>
                <w:numId w:val="32"/>
              </w:numPr>
              <w:spacing w:after="240"/>
              <w:rPr>
                <w:b/>
                <w:bCs/>
                <w:sz w:val="16"/>
                <w:szCs w:val="16"/>
                <w:lang w:val="fr-CA"/>
              </w:rPr>
            </w:pPr>
            <w:r w:rsidRPr="00F070B6">
              <w:rPr>
                <w:b/>
                <w:bCs/>
                <w:sz w:val="16"/>
                <w:szCs w:val="16"/>
                <w:lang w:val="fr-CA"/>
              </w:rPr>
              <w:t>Une voie a-t-elle été établie pour assurer un suivi approprié des résultats normaux des tests de dépistage?</w:t>
            </w:r>
          </w:p>
        </w:tc>
        <w:tc>
          <w:tcPr>
            <w:tcW w:w="1154" w:type="dxa"/>
            <w:tcBorders>
              <w:top w:val="single" w:sz="4" w:space="0" w:color="009193"/>
              <w:left w:val="nil"/>
              <w:bottom w:val="single" w:sz="4" w:space="0" w:color="009193"/>
              <w:right w:val="single" w:sz="4" w:space="0" w:color="009193"/>
            </w:tcBorders>
            <w:shd w:val="clear" w:color="auto" w:fill="auto"/>
          </w:tcPr>
          <w:p w14:paraId="44BC1314"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7E34B78F"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4772EC39"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1EDD298A"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258F5D04"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7F019AE"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617935" w:rsidRPr="00522F8B" w14:paraId="43BC9BFA" w14:textId="77777777" w:rsidTr="007068FD">
        <w:trPr>
          <w:trHeight w:val="847"/>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5DD92946" w14:textId="4F9C30A9" w:rsidR="00617935" w:rsidRPr="00F070B6" w:rsidRDefault="00617935" w:rsidP="005152E3">
            <w:pPr>
              <w:pStyle w:val="TableText"/>
              <w:framePr w:hSpace="0" w:wrap="auto" w:vAnchor="margin" w:hAnchor="text" w:xAlign="left" w:yAlign="inline"/>
              <w:numPr>
                <w:ilvl w:val="0"/>
                <w:numId w:val="32"/>
              </w:numPr>
              <w:spacing w:after="240"/>
              <w:rPr>
                <w:b/>
                <w:bCs/>
                <w:sz w:val="16"/>
                <w:szCs w:val="16"/>
                <w:lang w:val="fr-CA"/>
              </w:rPr>
            </w:pPr>
            <w:bookmarkStart w:id="2" w:name="_Hlk32397887"/>
            <w:r w:rsidRPr="00F070B6">
              <w:rPr>
                <w:b/>
                <w:bCs/>
                <w:sz w:val="16"/>
                <w:szCs w:val="16"/>
                <w:lang w:val="fr-CA"/>
              </w:rPr>
              <w:t>Un parcours a-t-il été établi pour assurer un suivi approprié des résultats anormaux des tests de dépistage et l’accès aux tests diagnostiques et au traitement?</w:t>
            </w:r>
            <w:bookmarkEnd w:id="2"/>
          </w:p>
        </w:tc>
        <w:tc>
          <w:tcPr>
            <w:tcW w:w="1154" w:type="dxa"/>
            <w:tcBorders>
              <w:top w:val="single" w:sz="4" w:space="0" w:color="009193"/>
              <w:left w:val="nil"/>
              <w:bottom w:val="single" w:sz="4" w:space="0" w:color="009193"/>
              <w:right w:val="single" w:sz="4" w:space="0" w:color="009193"/>
            </w:tcBorders>
            <w:shd w:val="clear" w:color="auto" w:fill="auto"/>
          </w:tcPr>
          <w:p w14:paraId="6F114362"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04530875"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00781BBE"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1ACCF415"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617935" w:rsidRPr="00522F8B" w14:paraId="697A2831" w14:textId="77777777" w:rsidTr="007068FD">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06605D24" w14:textId="72F5C7EB" w:rsidR="00617935" w:rsidRPr="00302325" w:rsidRDefault="00617935" w:rsidP="005152E3">
            <w:pPr>
              <w:pStyle w:val="ListParagraph"/>
              <w:numPr>
                <w:ilvl w:val="0"/>
                <w:numId w:val="32"/>
              </w:numPr>
              <w:spacing w:before="60" w:after="240" w:line="240" w:lineRule="auto"/>
              <w:rPr>
                <w:rFonts w:ascii="Montserrat SemiBold" w:hAnsi="Montserrat SemiBold" w:cstheme="minorHAnsi"/>
                <w:color w:val="FFFFFF" w:themeColor="background1"/>
                <w:sz w:val="16"/>
                <w:szCs w:val="16"/>
                <w:lang w:val="fr-CA"/>
              </w:rPr>
            </w:pPr>
            <w:bookmarkStart w:id="3" w:name="_Hlk32397922"/>
            <w:r w:rsidRPr="00302325">
              <w:rPr>
                <w:rFonts w:ascii="Montserrat SemiBold" w:hAnsi="Montserrat SemiBold"/>
                <w:color w:val="FFFFFF" w:themeColor="background1"/>
                <w:sz w:val="16"/>
                <w:szCs w:val="16"/>
                <w:lang w:val="fr-CA"/>
              </w:rPr>
              <w:t xml:space="preserve">Un processus a-t-il </w:t>
            </w:r>
            <w:bookmarkStart w:id="4" w:name="_Hlk32397974"/>
            <w:r w:rsidRPr="00302325">
              <w:rPr>
                <w:rFonts w:ascii="Montserrat SemiBold" w:hAnsi="Montserrat SemiBold"/>
                <w:color w:val="FFFFFF" w:themeColor="background1"/>
                <w:sz w:val="16"/>
                <w:szCs w:val="16"/>
                <w:lang w:val="fr-CA"/>
              </w:rPr>
              <w:t>été établi pour maintenir la communication avec les médecins traitants ou les médecins de famille (c.-à-d. fournir des résultats sommaires dans un langage simple, peut participer à l’établissement du rapport synoptique)?</w:t>
            </w:r>
            <w:bookmarkEnd w:id="3"/>
            <w:bookmarkEnd w:id="4"/>
          </w:p>
        </w:tc>
        <w:tc>
          <w:tcPr>
            <w:tcW w:w="1154" w:type="dxa"/>
            <w:tcBorders>
              <w:top w:val="single" w:sz="4" w:space="0" w:color="009193"/>
              <w:left w:val="nil"/>
              <w:bottom w:val="single" w:sz="4" w:space="0" w:color="009193"/>
              <w:right w:val="single" w:sz="4" w:space="0" w:color="009193"/>
            </w:tcBorders>
            <w:shd w:val="clear" w:color="auto" w:fill="auto"/>
          </w:tcPr>
          <w:p w14:paraId="39E1E6F3"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2A65CCF3"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1E74437F"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6D4E21F8"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617935" w:rsidRPr="00522F8B" w14:paraId="04E6B5E0" w14:textId="77777777" w:rsidTr="00617935">
        <w:trPr>
          <w:trHeight w:val="79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4EC45A1B" w14:textId="08943BE8" w:rsidR="00617935" w:rsidRPr="00302325" w:rsidRDefault="00617935" w:rsidP="005152E3">
            <w:pPr>
              <w:pStyle w:val="ListParagraph"/>
              <w:numPr>
                <w:ilvl w:val="0"/>
                <w:numId w:val="32"/>
              </w:numPr>
              <w:spacing w:before="60" w:after="240" w:line="240" w:lineRule="auto"/>
              <w:rPr>
                <w:rFonts w:ascii="Montserrat SemiBold" w:hAnsi="Montserrat SemiBold"/>
                <w:bCs w:val="0"/>
                <w:color w:val="FFFFFF" w:themeColor="background1"/>
                <w:sz w:val="16"/>
                <w:szCs w:val="16"/>
                <w:lang w:val="fr-CA"/>
              </w:rPr>
            </w:pPr>
            <w:bookmarkStart w:id="5" w:name="_Hlk32397987"/>
            <w:r w:rsidRPr="00302325">
              <w:rPr>
                <w:rFonts w:ascii="Montserrat SemiBold" w:hAnsi="Montserrat SemiBold"/>
                <w:color w:val="FFFFFF" w:themeColor="background1"/>
                <w:sz w:val="16"/>
                <w:szCs w:val="16"/>
                <w:lang w:val="fr-CA"/>
              </w:rPr>
              <w:lastRenderedPageBreak/>
              <w:t xml:space="preserve">Les </w:t>
            </w:r>
            <w:bookmarkStart w:id="6" w:name="_Hlk32398009"/>
            <w:r w:rsidRPr="00302325">
              <w:rPr>
                <w:rFonts w:ascii="Montserrat SemiBold" w:hAnsi="Montserrat SemiBold"/>
                <w:color w:val="FFFFFF" w:themeColor="background1"/>
                <w:sz w:val="16"/>
                <w:szCs w:val="16"/>
                <w:lang w:val="fr-CA"/>
              </w:rPr>
              <w:t>principales recommandations d’approches ont-elles été déterminées pour la soumission et la manipulation des</w:t>
            </w:r>
            <w:r w:rsidR="00AA20E7" w:rsidRPr="00302325">
              <w:rPr>
                <w:rFonts w:ascii="Montserrat SemiBold" w:hAnsi="Montserrat SemiBold"/>
                <w:color w:val="FFFFFF" w:themeColor="background1"/>
                <w:sz w:val="16"/>
                <w:szCs w:val="16"/>
                <w:lang w:val="fr-CA"/>
              </w:rPr>
              <w:t> </w:t>
            </w:r>
            <w:r w:rsidRPr="00302325">
              <w:rPr>
                <w:rFonts w:ascii="Montserrat SemiBold" w:hAnsi="Montserrat SemiBold"/>
                <w:color w:val="FFFFFF" w:themeColor="background1"/>
                <w:sz w:val="16"/>
                <w:szCs w:val="16"/>
                <w:lang w:val="fr-CA"/>
              </w:rPr>
              <w:t>tissus</w:t>
            </w:r>
            <w:bookmarkEnd w:id="6"/>
            <w:r w:rsidRPr="00302325">
              <w:rPr>
                <w:rFonts w:ascii="Montserrat SemiBold" w:hAnsi="Montserrat SemiBold"/>
                <w:color w:val="FFFFFF" w:themeColor="background1"/>
                <w:sz w:val="16"/>
                <w:szCs w:val="16"/>
                <w:lang w:val="fr-CA"/>
              </w:rPr>
              <w:t>?</w:t>
            </w:r>
            <w:bookmarkEnd w:id="5"/>
          </w:p>
        </w:tc>
        <w:tc>
          <w:tcPr>
            <w:tcW w:w="1154" w:type="dxa"/>
            <w:tcBorders>
              <w:top w:val="single" w:sz="4" w:space="0" w:color="009193"/>
              <w:left w:val="nil"/>
              <w:bottom w:val="single" w:sz="4" w:space="0" w:color="009193"/>
              <w:right w:val="single" w:sz="4" w:space="0" w:color="009193"/>
            </w:tcBorders>
            <w:shd w:val="clear" w:color="auto" w:fill="auto"/>
          </w:tcPr>
          <w:p w14:paraId="5DC18C68"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65346060"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2562209D"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4089E36D"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617935" w:rsidRPr="00522F8B" w14:paraId="7CD58AC0" w14:textId="77777777" w:rsidTr="00617935">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1207204B" w14:textId="09050369" w:rsidR="00617935" w:rsidRPr="00302325" w:rsidRDefault="00617935" w:rsidP="005152E3">
            <w:pPr>
              <w:pStyle w:val="ListParagraph"/>
              <w:numPr>
                <w:ilvl w:val="0"/>
                <w:numId w:val="32"/>
              </w:numPr>
              <w:spacing w:before="60" w:after="240" w:line="240" w:lineRule="auto"/>
              <w:rPr>
                <w:rFonts w:ascii="Montserrat SemiBold" w:hAnsi="Montserrat SemiBold"/>
                <w:bCs w:val="0"/>
                <w:color w:val="FFFFFF" w:themeColor="background1"/>
                <w:sz w:val="16"/>
                <w:szCs w:val="16"/>
                <w:lang w:val="fr-CA"/>
              </w:rPr>
            </w:pPr>
            <w:bookmarkStart w:id="7" w:name="_Hlk32398024"/>
            <w:r w:rsidRPr="00302325">
              <w:rPr>
                <w:rFonts w:ascii="Montserrat SemiBold" w:hAnsi="Montserrat SemiBold"/>
                <w:color w:val="FFFFFF" w:themeColor="background1"/>
                <w:sz w:val="16"/>
                <w:szCs w:val="16"/>
                <w:lang w:val="fr-CA"/>
              </w:rPr>
              <w:t xml:space="preserve">Existe-t-il des parcours ou des ressources pour garantir l’accès à des bilans </w:t>
            </w:r>
            <w:bookmarkEnd w:id="7"/>
            <w:r w:rsidRPr="00302325">
              <w:rPr>
                <w:rFonts w:ascii="Montserrat SemiBold" w:hAnsi="Montserrat SemiBold"/>
                <w:color w:val="FFFFFF" w:themeColor="background1"/>
                <w:sz w:val="16"/>
                <w:szCs w:val="16"/>
                <w:lang w:val="fr-CA"/>
              </w:rPr>
              <w:t>diagnostiques et à un suivi appropriés?</w:t>
            </w:r>
          </w:p>
        </w:tc>
        <w:tc>
          <w:tcPr>
            <w:tcW w:w="1154" w:type="dxa"/>
            <w:tcBorders>
              <w:top w:val="single" w:sz="4" w:space="0" w:color="009193"/>
              <w:left w:val="nil"/>
              <w:bottom w:val="single" w:sz="4" w:space="0" w:color="009193"/>
              <w:right w:val="single" w:sz="4" w:space="0" w:color="009193"/>
            </w:tcBorders>
            <w:shd w:val="clear" w:color="auto" w:fill="auto"/>
          </w:tcPr>
          <w:p w14:paraId="366E858F"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49068E26"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1B88216C"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5076E900"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617935" w:rsidRPr="00522F8B" w14:paraId="3B405777" w14:textId="77777777" w:rsidTr="007068FD">
        <w:trPr>
          <w:trHeight w:val="97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4B3EA35F" w14:textId="5B12D6F2" w:rsidR="00617935" w:rsidRPr="00302325" w:rsidRDefault="00617935" w:rsidP="005152E3">
            <w:pPr>
              <w:pStyle w:val="ListParagraph"/>
              <w:numPr>
                <w:ilvl w:val="0"/>
                <w:numId w:val="32"/>
              </w:numPr>
              <w:spacing w:before="60" w:after="240" w:line="240" w:lineRule="auto"/>
              <w:rPr>
                <w:rFonts w:ascii="Montserrat SemiBold" w:hAnsi="Montserrat SemiBold" w:cstheme="minorHAnsi"/>
                <w:bCs w:val="0"/>
                <w:color w:val="FFFFFF" w:themeColor="background1"/>
                <w:sz w:val="16"/>
                <w:szCs w:val="16"/>
                <w:lang w:val="fr-CA"/>
              </w:rPr>
            </w:pPr>
            <w:bookmarkStart w:id="8" w:name="_Hlk32398046"/>
            <w:r w:rsidRPr="00302325">
              <w:rPr>
                <w:rFonts w:ascii="Montserrat SemiBold" w:hAnsi="Montserrat SemiBold"/>
                <w:color w:val="FFFFFF" w:themeColor="background1"/>
                <w:sz w:val="16"/>
                <w:szCs w:val="16"/>
                <w:lang w:val="fr-CA"/>
              </w:rPr>
              <w:t>Un processus ou un parcours a-t-il été établi pour aider les patients à s’y retrouver et soutenir un suivi approprié depuis le diagnostic jusqu’au traitement</w:t>
            </w:r>
            <w:bookmarkEnd w:id="8"/>
            <w:r w:rsidRPr="00302325">
              <w:rPr>
                <w:rFonts w:ascii="Montserrat SemiBold" w:hAnsi="Montserrat SemiBold"/>
                <w:color w:val="FFFFFF" w:themeColor="background1"/>
                <w:sz w:val="16"/>
                <w:szCs w:val="16"/>
                <w:lang w:val="fr-CA"/>
              </w:rPr>
              <w:t>?</w:t>
            </w:r>
          </w:p>
        </w:tc>
        <w:tc>
          <w:tcPr>
            <w:tcW w:w="1154" w:type="dxa"/>
            <w:tcBorders>
              <w:top w:val="single" w:sz="4" w:space="0" w:color="009193"/>
              <w:left w:val="nil"/>
              <w:bottom w:val="single" w:sz="4" w:space="0" w:color="009193"/>
              <w:right w:val="single" w:sz="4" w:space="0" w:color="009193"/>
            </w:tcBorders>
            <w:shd w:val="clear" w:color="auto" w:fill="auto"/>
          </w:tcPr>
          <w:p w14:paraId="3D0E5DE9"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6B358AC9"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001A2461"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5F24B53"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617935" w:rsidRPr="00522F8B" w14:paraId="2A62D674" w14:textId="77777777" w:rsidTr="007068F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09193"/>
          </w:tcPr>
          <w:p w14:paraId="2E684DCE" w14:textId="35B9607B" w:rsidR="00617935" w:rsidRPr="00F070B6" w:rsidRDefault="00617935" w:rsidP="005152E3">
            <w:pPr>
              <w:pStyle w:val="TableText"/>
              <w:framePr w:hSpace="0" w:wrap="auto" w:vAnchor="margin" w:hAnchor="text" w:xAlign="left" w:yAlign="inline"/>
              <w:numPr>
                <w:ilvl w:val="0"/>
                <w:numId w:val="32"/>
              </w:numPr>
              <w:spacing w:after="240"/>
              <w:rPr>
                <w:b/>
                <w:bCs/>
                <w:sz w:val="16"/>
                <w:szCs w:val="16"/>
                <w:lang w:val="fr-CA"/>
              </w:rPr>
            </w:pPr>
            <w:bookmarkStart w:id="9" w:name="_Hlk32398060"/>
            <w:r w:rsidRPr="00F070B6">
              <w:rPr>
                <w:b/>
                <w:bCs/>
                <w:sz w:val="16"/>
                <w:szCs w:val="16"/>
                <w:lang w:val="fr-CA"/>
              </w:rPr>
              <w:t>Existe-t-il des ressources pour assurer la disponibilité et l’accessibilité des oncologues, de la radiothérapie et de la chimiothérapie, le cas échéant</w:t>
            </w:r>
            <w:bookmarkEnd w:id="9"/>
            <w:r w:rsidRPr="00F070B6">
              <w:rPr>
                <w:b/>
                <w:bCs/>
                <w:sz w:val="16"/>
                <w:szCs w:val="16"/>
                <w:lang w:val="fr-CA"/>
              </w:rPr>
              <w:t>?</w:t>
            </w:r>
          </w:p>
        </w:tc>
        <w:tc>
          <w:tcPr>
            <w:tcW w:w="1154" w:type="dxa"/>
            <w:tcBorders>
              <w:top w:val="single" w:sz="4" w:space="0" w:color="009193"/>
              <w:left w:val="nil"/>
              <w:bottom w:val="single" w:sz="4" w:space="0" w:color="009193"/>
              <w:right w:val="single" w:sz="4" w:space="0" w:color="009193"/>
            </w:tcBorders>
            <w:shd w:val="clear" w:color="auto" w:fill="auto"/>
          </w:tcPr>
          <w:p w14:paraId="727D95CD"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09193"/>
              <w:left w:val="single" w:sz="4" w:space="0" w:color="009193"/>
              <w:bottom w:val="single" w:sz="4" w:space="0" w:color="009193"/>
              <w:right w:val="single" w:sz="4" w:space="0" w:color="009193"/>
            </w:tcBorders>
            <w:shd w:val="clear" w:color="auto" w:fill="auto"/>
          </w:tcPr>
          <w:p w14:paraId="56E8BBA1"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09193"/>
              <w:left w:val="single" w:sz="4" w:space="0" w:color="009193"/>
              <w:bottom w:val="single" w:sz="4" w:space="0" w:color="009193"/>
              <w:right w:val="single" w:sz="4" w:space="0" w:color="009193"/>
            </w:tcBorders>
            <w:shd w:val="clear" w:color="auto" w:fill="auto"/>
          </w:tcPr>
          <w:p w14:paraId="3972E788"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09193"/>
              <w:left w:val="single" w:sz="4" w:space="0" w:color="009193"/>
              <w:bottom w:val="single" w:sz="4" w:space="0" w:color="009193"/>
              <w:right w:val="single" w:sz="4" w:space="0" w:color="FFFFFF" w:themeColor="background1"/>
            </w:tcBorders>
            <w:shd w:val="clear" w:color="auto" w:fill="auto"/>
          </w:tcPr>
          <w:p w14:paraId="0829104C"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bl>
    <w:p w14:paraId="2CC9E560" w14:textId="77777777" w:rsidR="008C1F3B" w:rsidRPr="00FD0952" w:rsidRDefault="008C1F3B" w:rsidP="008C1F3B">
      <w:pPr>
        <w:rPr>
          <w:color w:val="385623" w:themeColor="accent6" w:themeShade="80"/>
          <w:sz w:val="20"/>
          <w:szCs w:val="20"/>
          <w:lang w:val="fr-CA"/>
        </w:rPr>
        <w:sectPr w:rsidR="008C1F3B" w:rsidRPr="00FD0952" w:rsidSect="007068FD">
          <w:pgSz w:w="20160" w:h="12240" w:orient="landscape" w:code="5"/>
          <w:pgMar w:top="2064" w:right="1701" w:bottom="1497" w:left="1701" w:header="708" w:footer="708" w:gutter="0"/>
          <w:cols w:space="708"/>
          <w:docGrid w:linePitch="360"/>
        </w:sectPr>
      </w:pPr>
    </w:p>
    <w:p w14:paraId="5871676B" w14:textId="1F4ECDFB" w:rsidR="008C1F3B" w:rsidRPr="00FD0952" w:rsidRDefault="008C1F3B" w:rsidP="008C1F3B">
      <w:pPr>
        <w:rPr>
          <w:color w:val="7F7F7F" w:themeColor="text1" w:themeTint="80"/>
          <w:sz w:val="15"/>
          <w:szCs w:val="15"/>
          <w:lang w:val="fr-CA"/>
        </w:rPr>
      </w:pPr>
      <w:r w:rsidRPr="00FD0952">
        <w:rPr>
          <w:color w:val="7F7F7F" w:themeColor="text1" w:themeTint="80"/>
          <w:sz w:val="15"/>
          <w:szCs w:val="15"/>
          <w:lang w:val="fr-CA"/>
        </w:rPr>
        <w:lastRenderedPageBreak/>
        <w:t>Domain</w:t>
      </w:r>
      <w:r w:rsidR="00617935" w:rsidRPr="00FD0952">
        <w:rPr>
          <w:color w:val="7F7F7F" w:themeColor="text1" w:themeTint="80"/>
          <w:sz w:val="15"/>
          <w:szCs w:val="15"/>
          <w:lang w:val="fr-CA"/>
        </w:rPr>
        <w:t>e</w:t>
      </w:r>
    </w:p>
    <w:p w14:paraId="331DFAF0" w14:textId="3F265C7D" w:rsidR="00617935" w:rsidRPr="00FD0952" w:rsidRDefault="00617935" w:rsidP="008C1F3B">
      <w:pPr>
        <w:pBdr>
          <w:bottom w:val="single" w:sz="4" w:space="1" w:color="046938"/>
        </w:pBdr>
        <w:rPr>
          <w:rFonts w:eastAsiaTheme="minorHAnsi" w:cs="Times New Roman"/>
          <w:b/>
          <w:color w:val="046938"/>
          <w:sz w:val="28"/>
          <w:szCs w:val="28"/>
          <w:shd w:val="clear" w:color="auto" w:fill="FFFFFF"/>
          <w:lang w:val="fr-CA"/>
        </w:rPr>
      </w:pPr>
      <w:r w:rsidRPr="00FD0952">
        <w:rPr>
          <w:rFonts w:cs="Times New Roman"/>
          <w:b/>
          <w:bCs/>
          <w:color w:val="046938"/>
          <w:sz w:val="28"/>
          <w:szCs w:val="28"/>
          <w:shd w:val="clear" w:color="auto" w:fill="FFFFFF"/>
          <w:lang w:val="fr-CA"/>
        </w:rPr>
        <w:t>SENSIBILISATION</w:t>
      </w:r>
    </w:p>
    <w:p w14:paraId="44520DBE" w14:textId="77777777" w:rsidR="008C1F3B" w:rsidRPr="00FD0952" w:rsidRDefault="008C1F3B" w:rsidP="008C1F3B">
      <w:pPr>
        <w:rPr>
          <w:color w:val="385623" w:themeColor="accent6" w:themeShade="80"/>
          <w:sz w:val="20"/>
          <w:szCs w:val="20"/>
          <w:lang w:val="fr-CA"/>
        </w:rPr>
      </w:pPr>
    </w:p>
    <w:tbl>
      <w:tblPr>
        <w:tblStyle w:val="ListTable6Colorful-Accent2"/>
        <w:tblpPr w:leftFromText="180" w:rightFromText="180" w:vertAnchor="text" w:horzAnchor="page" w:tblpX="1700" w:tblpY="70"/>
        <w:tblW w:w="16722" w:type="dxa"/>
        <w:tblLook w:val="04A0" w:firstRow="1" w:lastRow="0" w:firstColumn="1" w:lastColumn="0" w:noHBand="0" w:noVBand="1"/>
      </w:tblPr>
      <w:tblGrid>
        <w:gridCol w:w="8043"/>
        <w:gridCol w:w="1154"/>
        <w:gridCol w:w="1132"/>
        <w:gridCol w:w="1153"/>
        <w:gridCol w:w="5240"/>
      </w:tblGrid>
      <w:tr w:rsidR="00617935" w:rsidRPr="00FD0952" w14:paraId="1116C580" w14:textId="77777777" w:rsidTr="007068F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single" w:sz="4" w:space="0" w:color="FFFFFF" w:themeColor="background1"/>
            </w:tcBorders>
            <w:shd w:val="clear" w:color="auto" w:fill="767171" w:themeFill="background2" w:themeFillShade="80"/>
          </w:tcPr>
          <w:p w14:paraId="1AE60725" w14:textId="2CCD2433" w:rsidR="00617935" w:rsidRPr="00FD0952" w:rsidRDefault="00617935" w:rsidP="00617935">
            <w:pPr>
              <w:spacing w:beforeLines="60" w:before="144" w:afterLines="60" w:after="144"/>
              <w:rPr>
                <w:rFonts w:ascii="Montserrat SemiBold" w:hAnsi="Montserrat SemiBold"/>
                <w:color w:val="FFFFFF" w:themeColor="background1"/>
                <w:sz w:val="24"/>
                <w:szCs w:val="24"/>
                <w:lang w:val="fr-CA"/>
              </w:rPr>
            </w:pPr>
            <w:r w:rsidRPr="00FD0952">
              <w:rPr>
                <w:rFonts w:ascii="Montserrat SemiBold" w:hAnsi="Montserrat SemiBold"/>
                <w:color w:val="FFFFFF" w:themeColor="background1"/>
                <w:sz w:val="24"/>
                <w:szCs w:val="24"/>
                <w:lang w:val="fr-CA"/>
              </w:rPr>
              <w:t xml:space="preserve">Promotion de la santé et éducation </w:t>
            </w:r>
          </w:p>
        </w:tc>
        <w:tc>
          <w:tcPr>
            <w:tcW w:w="1154"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938"/>
          </w:tcPr>
          <w:p w14:paraId="05ACD71C" w14:textId="0EAF6759"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Oui</w:t>
            </w:r>
          </w:p>
        </w:tc>
        <w:tc>
          <w:tcPr>
            <w:tcW w:w="1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938"/>
          </w:tcPr>
          <w:p w14:paraId="52C4F748" w14:textId="5A44D449"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Non</w:t>
            </w:r>
          </w:p>
        </w:tc>
        <w:tc>
          <w:tcPr>
            <w:tcW w:w="1153"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938"/>
          </w:tcPr>
          <w:p w14:paraId="694F6224" w14:textId="5B29247A"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Incertain</w:t>
            </w:r>
          </w:p>
        </w:tc>
        <w:tc>
          <w:tcPr>
            <w:tcW w:w="52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938"/>
          </w:tcPr>
          <w:p w14:paraId="2574E8E1" w14:textId="62E5395A" w:rsidR="00617935" w:rsidRPr="00FD0952" w:rsidRDefault="00617935" w:rsidP="00617935">
            <w:pPr>
              <w:spacing w:beforeLines="60" w:before="144" w:afterLines="60" w:after="144"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20"/>
                <w:szCs w:val="20"/>
                <w:lang w:val="fr-CA"/>
              </w:rPr>
            </w:pPr>
            <w:r w:rsidRPr="00FD0952">
              <w:rPr>
                <w:rFonts w:ascii="Montserrat SemiBold" w:hAnsi="Montserrat SemiBold"/>
                <w:color w:val="FFFFFF" w:themeColor="background1"/>
                <w:sz w:val="20"/>
                <w:szCs w:val="20"/>
                <w:lang w:val="fr-CA"/>
              </w:rPr>
              <w:t>Notes</w:t>
            </w:r>
          </w:p>
        </w:tc>
      </w:tr>
      <w:tr w:rsidR="00617935" w:rsidRPr="00522F8B" w14:paraId="378BAB28" w14:textId="77777777" w:rsidTr="007068FD">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31A37719" w14:textId="448433B7" w:rsidR="00617935" w:rsidRPr="00A6713F" w:rsidRDefault="00617935" w:rsidP="008D25D4">
            <w:pPr>
              <w:pStyle w:val="ListParagraph"/>
              <w:numPr>
                <w:ilvl w:val="0"/>
                <w:numId w:val="29"/>
              </w:numPr>
              <w:spacing w:before="60" w:after="240" w:line="240" w:lineRule="auto"/>
              <w:rPr>
                <w:rFonts w:ascii="Montserrat SemiBold" w:hAnsi="Montserrat SemiBold" w:cstheme="minorHAnsi"/>
                <w:color w:val="FFFFFF" w:themeColor="background1"/>
                <w:sz w:val="16"/>
                <w:szCs w:val="16"/>
                <w:lang w:val="fr-CA"/>
              </w:rPr>
            </w:pPr>
            <w:r w:rsidRPr="00A6713F">
              <w:rPr>
                <w:rFonts w:ascii="Montserrat SemiBold" w:hAnsi="Montserrat SemiBold"/>
                <w:color w:val="FFFFFF" w:themeColor="background1"/>
                <w:sz w:val="16"/>
                <w:szCs w:val="16"/>
                <w:lang w:val="fr-CA"/>
              </w:rPr>
              <w:t>Votre territoire de compétence a-t-il la capacité d’élaborer des ressources et des programmes appropriés d’éducation et de sensibilisation des patients pour soutenir le déploiement?</w:t>
            </w:r>
          </w:p>
        </w:tc>
        <w:tc>
          <w:tcPr>
            <w:tcW w:w="1154" w:type="dxa"/>
            <w:tcBorders>
              <w:top w:val="nil"/>
              <w:left w:val="nil"/>
              <w:bottom w:val="single" w:sz="4" w:space="0" w:color="046938"/>
              <w:right w:val="single" w:sz="4" w:space="0" w:color="046938"/>
            </w:tcBorders>
            <w:shd w:val="clear" w:color="auto" w:fill="auto"/>
          </w:tcPr>
          <w:p w14:paraId="671CCB61"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56B32526"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nil"/>
              <w:left w:val="single" w:sz="4" w:space="0" w:color="046938"/>
              <w:bottom w:val="single" w:sz="4" w:space="0" w:color="046938"/>
              <w:right w:val="single" w:sz="4" w:space="0" w:color="046938"/>
            </w:tcBorders>
            <w:shd w:val="clear" w:color="auto" w:fill="auto"/>
          </w:tcPr>
          <w:p w14:paraId="31A505A3"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nil"/>
              <w:left w:val="single" w:sz="4" w:space="0" w:color="046938"/>
              <w:bottom w:val="single" w:sz="4" w:space="0" w:color="046938"/>
              <w:right w:val="single" w:sz="4" w:space="0" w:color="046938"/>
            </w:tcBorders>
            <w:shd w:val="clear" w:color="auto" w:fill="auto"/>
          </w:tcPr>
          <w:p w14:paraId="22D60819"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nil"/>
              <w:left w:val="single" w:sz="4" w:space="0" w:color="046938"/>
              <w:bottom w:val="single" w:sz="4" w:space="0" w:color="046938"/>
              <w:right w:val="single" w:sz="4" w:space="0" w:color="FFFFFF" w:themeColor="background1"/>
            </w:tcBorders>
            <w:shd w:val="clear" w:color="auto" w:fill="auto"/>
          </w:tcPr>
          <w:p w14:paraId="08015E4F"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617935" w:rsidRPr="00522F8B" w14:paraId="2BE10E77" w14:textId="77777777" w:rsidTr="007068FD">
        <w:trPr>
          <w:trHeight w:val="715"/>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09B86289" w14:textId="598AF470" w:rsidR="00617935" w:rsidRPr="00A6713F" w:rsidRDefault="00617935" w:rsidP="008D25D4">
            <w:pPr>
              <w:pStyle w:val="ListParagraph"/>
              <w:numPr>
                <w:ilvl w:val="0"/>
                <w:numId w:val="29"/>
              </w:numPr>
              <w:spacing w:before="60" w:after="240" w:line="240" w:lineRule="auto"/>
              <w:ind w:left="357"/>
              <w:rPr>
                <w:rFonts w:ascii="Montserrat SemiBold" w:hAnsi="Montserrat SemiBold" w:cstheme="minorHAnsi"/>
                <w:color w:val="FFFFFF" w:themeColor="background1"/>
                <w:sz w:val="16"/>
                <w:szCs w:val="16"/>
                <w:lang w:val="fr-CA"/>
              </w:rPr>
            </w:pPr>
            <w:r w:rsidRPr="00A6713F">
              <w:rPr>
                <w:rFonts w:ascii="Montserrat SemiBold" w:hAnsi="Montserrat SemiBold"/>
                <w:color w:val="FFFFFF" w:themeColor="background1"/>
                <w:sz w:val="16"/>
                <w:szCs w:val="16"/>
                <w:lang w:val="fr-CA"/>
              </w:rPr>
              <w:t>Votre territoire de compétence a-t-il commencé à réfléchir à une stratégie de communication ou d’éducation pour faire connaître le programme?</w:t>
            </w:r>
          </w:p>
        </w:tc>
        <w:tc>
          <w:tcPr>
            <w:tcW w:w="1154" w:type="dxa"/>
            <w:tcBorders>
              <w:top w:val="single" w:sz="4" w:space="0" w:color="046938"/>
              <w:left w:val="nil"/>
              <w:bottom w:val="single" w:sz="4" w:space="0" w:color="046938"/>
              <w:right w:val="single" w:sz="4" w:space="0" w:color="046938"/>
            </w:tcBorders>
            <w:shd w:val="clear" w:color="auto" w:fill="auto"/>
          </w:tcPr>
          <w:p w14:paraId="01A8D6E6" w14:textId="77777777" w:rsidR="00617935" w:rsidRPr="005152E3" w:rsidRDefault="00617935" w:rsidP="00617935">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4548E0B7" w14:textId="77777777" w:rsidR="00617935" w:rsidRPr="005152E3" w:rsidRDefault="00617935" w:rsidP="00617935">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17E197F0" w14:textId="77777777" w:rsidR="00617935" w:rsidRPr="005152E3" w:rsidRDefault="00617935" w:rsidP="00617935">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448E8DC1" w14:textId="77777777" w:rsidR="00617935" w:rsidRPr="005152E3" w:rsidRDefault="00617935" w:rsidP="00617935">
            <w:pPr>
              <w:spacing w:beforeLines="60" w:before="144" w:line="240" w:lineRule="auto"/>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617935" w:rsidRPr="00522F8B" w14:paraId="3F9AD788" w14:textId="77777777" w:rsidTr="00617935">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73F4AD8A" w14:textId="3B1A9BFD" w:rsidR="00617935" w:rsidRPr="00A6713F" w:rsidRDefault="00617935" w:rsidP="008D25D4">
            <w:pPr>
              <w:pStyle w:val="TableText"/>
              <w:framePr w:hSpace="0" w:wrap="auto" w:vAnchor="margin" w:hAnchor="text" w:xAlign="left" w:yAlign="inline"/>
              <w:numPr>
                <w:ilvl w:val="0"/>
                <w:numId w:val="29"/>
              </w:numPr>
              <w:spacing w:after="240"/>
              <w:rPr>
                <w:b/>
                <w:bCs/>
                <w:sz w:val="16"/>
                <w:szCs w:val="16"/>
                <w:lang w:val="fr-CA"/>
              </w:rPr>
            </w:pPr>
            <w:r w:rsidRPr="00A6713F">
              <w:rPr>
                <w:b/>
                <w:bCs/>
                <w:sz w:val="16"/>
                <w:szCs w:val="16"/>
                <w:lang w:val="fr-CA"/>
              </w:rPr>
              <w:t>Avez-vous envisagé d’élaborer des ressources d’éducation et de sensibilisation aux signes et aux symptômes du cancer du poumon?</w:t>
            </w:r>
          </w:p>
        </w:tc>
        <w:tc>
          <w:tcPr>
            <w:tcW w:w="1154" w:type="dxa"/>
            <w:tcBorders>
              <w:top w:val="single" w:sz="4" w:space="0" w:color="046938"/>
              <w:left w:val="nil"/>
              <w:bottom w:val="single" w:sz="4" w:space="0" w:color="046938"/>
              <w:right w:val="single" w:sz="4" w:space="0" w:color="046938"/>
            </w:tcBorders>
            <w:shd w:val="clear" w:color="auto" w:fill="auto"/>
          </w:tcPr>
          <w:p w14:paraId="0CB27DD3"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3691B057"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0E26C549"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006B4688"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p w14:paraId="2E7D8E0C"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21BF3682" w14:textId="77777777" w:rsidR="00617935" w:rsidRPr="005152E3" w:rsidRDefault="00617935" w:rsidP="00617935">
            <w:pPr>
              <w:spacing w:beforeLines="60" w:before="144" w:line="240" w:lineRule="auto"/>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617935" w:rsidRPr="00522F8B" w14:paraId="6E4E27D3" w14:textId="77777777" w:rsidTr="007068FD">
        <w:trPr>
          <w:trHeight w:val="838"/>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324B4460" w14:textId="05C66C8C" w:rsidR="00617935" w:rsidRPr="00A6713F" w:rsidRDefault="00617935" w:rsidP="008D25D4">
            <w:pPr>
              <w:pStyle w:val="TableText"/>
              <w:framePr w:hSpace="0" w:wrap="auto" w:vAnchor="margin" w:hAnchor="text" w:xAlign="left" w:yAlign="inline"/>
              <w:numPr>
                <w:ilvl w:val="0"/>
                <w:numId w:val="29"/>
              </w:numPr>
              <w:spacing w:after="240"/>
              <w:ind w:left="357"/>
              <w:rPr>
                <w:b/>
                <w:bCs/>
                <w:sz w:val="16"/>
                <w:szCs w:val="16"/>
                <w:lang w:val="fr-CA"/>
              </w:rPr>
            </w:pPr>
            <w:r w:rsidRPr="00A6713F">
              <w:rPr>
                <w:b/>
                <w:bCs/>
                <w:sz w:val="16"/>
                <w:szCs w:val="16"/>
                <w:lang w:val="fr-CA"/>
              </w:rPr>
              <w:t>Avez-vous envisagé d’élaborer des outils et des ressources pour soutenir l’éducation des patients et les aider à s’y retrouver dans le processus de dépistage?</w:t>
            </w:r>
          </w:p>
        </w:tc>
        <w:tc>
          <w:tcPr>
            <w:tcW w:w="1154" w:type="dxa"/>
            <w:tcBorders>
              <w:top w:val="single" w:sz="4" w:space="0" w:color="046938"/>
              <w:left w:val="nil"/>
              <w:bottom w:val="single" w:sz="4" w:space="0" w:color="046938"/>
              <w:right w:val="single" w:sz="4" w:space="0" w:color="046938"/>
            </w:tcBorders>
            <w:shd w:val="clear" w:color="auto" w:fill="auto"/>
          </w:tcPr>
          <w:p w14:paraId="0C8AEF72"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4910905A"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1B7E9F6B"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63B693BA"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617935" w:rsidRPr="00522F8B" w14:paraId="0E008909" w14:textId="77777777" w:rsidTr="007068FD">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475AC103" w14:textId="283EFB45" w:rsidR="00617935" w:rsidRPr="00A6713F" w:rsidRDefault="00617935" w:rsidP="008D25D4">
            <w:pPr>
              <w:pStyle w:val="TableText"/>
              <w:framePr w:hSpace="0" w:wrap="auto" w:vAnchor="margin" w:hAnchor="text" w:xAlign="left" w:yAlign="inline"/>
              <w:numPr>
                <w:ilvl w:val="0"/>
                <w:numId w:val="29"/>
              </w:numPr>
              <w:spacing w:after="240"/>
              <w:ind w:left="357"/>
              <w:rPr>
                <w:b/>
                <w:bCs/>
                <w:sz w:val="16"/>
                <w:szCs w:val="16"/>
                <w:lang w:val="fr-CA"/>
              </w:rPr>
            </w:pPr>
            <w:r w:rsidRPr="00A6713F">
              <w:rPr>
                <w:b/>
                <w:bCs/>
                <w:sz w:val="16"/>
                <w:szCs w:val="16"/>
                <w:lang w:val="fr-CA"/>
              </w:rPr>
              <w:t>Avez-vous envisagé des stratégies de sensibilisation et de promotion pour soutenir la participation aux programmes de dépistage du cancer du poumon?</w:t>
            </w:r>
          </w:p>
        </w:tc>
        <w:tc>
          <w:tcPr>
            <w:tcW w:w="1154" w:type="dxa"/>
            <w:tcBorders>
              <w:top w:val="single" w:sz="4" w:space="0" w:color="046938"/>
              <w:left w:val="nil"/>
              <w:bottom w:val="single" w:sz="4" w:space="0" w:color="046938"/>
              <w:right w:val="single" w:sz="4" w:space="0" w:color="046938"/>
            </w:tcBorders>
            <w:shd w:val="clear" w:color="auto" w:fill="auto"/>
          </w:tcPr>
          <w:p w14:paraId="7FAB7790"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7016C998"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3540B6D8"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0EB3423B"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r w:rsidR="00617935" w:rsidRPr="00522F8B" w14:paraId="205F9B7F" w14:textId="77777777" w:rsidTr="007068FD">
        <w:trPr>
          <w:trHeight w:val="827"/>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4595C934" w14:textId="3F3D2D40" w:rsidR="00617935" w:rsidRPr="00A6713F" w:rsidRDefault="003B3500" w:rsidP="003B3500">
            <w:pPr>
              <w:pStyle w:val="TableText"/>
              <w:framePr w:hSpace="0" w:wrap="auto" w:vAnchor="margin" w:hAnchor="text" w:xAlign="left" w:yAlign="inline"/>
              <w:numPr>
                <w:ilvl w:val="0"/>
                <w:numId w:val="29"/>
              </w:numPr>
              <w:spacing w:after="240"/>
              <w:ind w:left="357"/>
              <w:rPr>
                <w:b/>
                <w:bCs/>
                <w:sz w:val="16"/>
                <w:szCs w:val="16"/>
                <w:lang w:val="fr-CA"/>
              </w:rPr>
            </w:pPr>
            <w:r w:rsidRPr="00A6713F">
              <w:rPr>
                <w:b/>
                <w:bCs/>
                <w:sz w:val="16"/>
                <w:szCs w:val="16"/>
                <w:lang w:val="fr-CA"/>
              </w:rPr>
              <w:t>Avez-vous envisagé d’élaborer des programmes et des ressources pour soutenir l’éducation et la sensibilisation au dépistage du cancer du poumon parmi les prestataires de soins primaires?</w:t>
            </w:r>
          </w:p>
        </w:tc>
        <w:tc>
          <w:tcPr>
            <w:tcW w:w="1154" w:type="dxa"/>
            <w:tcBorders>
              <w:top w:val="single" w:sz="4" w:space="0" w:color="046938"/>
              <w:left w:val="nil"/>
              <w:bottom w:val="single" w:sz="4" w:space="0" w:color="046938"/>
              <w:right w:val="single" w:sz="4" w:space="0" w:color="046938"/>
            </w:tcBorders>
            <w:shd w:val="clear" w:color="auto" w:fill="auto"/>
          </w:tcPr>
          <w:p w14:paraId="1E54ACCE"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3176174E"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1A68D538"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42C87C91" w14:textId="77777777" w:rsidR="00617935" w:rsidRPr="005152E3" w:rsidRDefault="00617935" w:rsidP="00617935">
            <w:pPr>
              <w:spacing w:beforeLines="60" w:before="144"/>
              <w:cnfStyle w:val="000000000000" w:firstRow="0" w:lastRow="0" w:firstColumn="0" w:lastColumn="0" w:oddVBand="0" w:evenVBand="0" w:oddHBand="0" w:evenHBand="0" w:firstRowFirstColumn="0" w:firstRowLastColumn="0" w:lastRowFirstColumn="0" w:lastRowLastColumn="0"/>
              <w:rPr>
                <w:rFonts w:ascii="Montserrat SemiBold" w:hAnsi="Montserrat SemiBold"/>
                <w:bCs/>
                <w:sz w:val="16"/>
                <w:szCs w:val="16"/>
                <w:lang w:val="fr-CA"/>
              </w:rPr>
            </w:pPr>
          </w:p>
        </w:tc>
      </w:tr>
      <w:tr w:rsidR="00617935" w:rsidRPr="00522F8B" w14:paraId="65BAAADC" w14:textId="77777777" w:rsidTr="007068FD">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8043" w:type="dxa"/>
            <w:tcBorders>
              <w:top w:val="single" w:sz="4" w:space="0" w:color="FFFFFF" w:themeColor="background1"/>
              <w:bottom w:val="single" w:sz="4" w:space="0" w:color="FFFFFF" w:themeColor="background1"/>
              <w:right w:val="nil"/>
            </w:tcBorders>
            <w:shd w:val="clear" w:color="auto" w:fill="046938"/>
          </w:tcPr>
          <w:p w14:paraId="0EDD224B" w14:textId="3F7CF084" w:rsidR="00617935" w:rsidRPr="00A6713F" w:rsidRDefault="003B3500" w:rsidP="008D25D4">
            <w:pPr>
              <w:pStyle w:val="TableText"/>
              <w:framePr w:hSpace="0" w:wrap="auto" w:vAnchor="margin" w:hAnchor="text" w:xAlign="left" w:yAlign="inline"/>
              <w:numPr>
                <w:ilvl w:val="0"/>
                <w:numId w:val="29"/>
              </w:numPr>
              <w:rPr>
                <w:b/>
                <w:bCs/>
                <w:sz w:val="16"/>
                <w:szCs w:val="16"/>
                <w:lang w:val="fr-CA"/>
              </w:rPr>
            </w:pPr>
            <w:r w:rsidRPr="00A6713F">
              <w:rPr>
                <w:b/>
                <w:bCs/>
                <w:sz w:val="16"/>
                <w:szCs w:val="16"/>
                <w:lang w:val="fr-CA"/>
              </w:rPr>
              <w:t xml:space="preserve">Existe-t-il des programmes et des ressources pour soutenir la </w:t>
            </w:r>
            <w:r w:rsidR="00130B50" w:rsidRPr="00A6713F">
              <w:rPr>
                <w:b/>
                <w:bCs/>
                <w:sz w:val="16"/>
                <w:szCs w:val="16"/>
                <w:lang w:val="fr-CA"/>
              </w:rPr>
              <w:t>connaissance</w:t>
            </w:r>
            <w:r w:rsidRPr="00A6713F">
              <w:rPr>
                <w:b/>
                <w:bCs/>
                <w:sz w:val="16"/>
                <w:szCs w:val="16"/>
                <w:lang w:val="fr-CA"/>
              </w:rPr>
              <w:t xml:space="preserve"> et la compréhension des approches visant à fournir des services de dépistage du cancer du poumon adaptés sur le plan culturel?</w:t>
            </w:r>
          </w:p>
        </w:tc>
        <w:tc>
          <w:tcPr>
            <w:tcW w:w="1154" w:type="dxa"/>
            <w:tcBorders>
              <w:top w:val="single" w:sz="4" w:space="0" w:color="046938"/>
              <w:left w:val="nil"/>
              <w:bottom w:val="single" w:sz="4" w:space="0" w:color="046938"/>
              <w:right w:val="single" w:sz="4" w:space="0" w:color="046938"/>
            </w:tcBorders>
            <w:shd w:val="clear" w:color="auto" w:fill="auto"/>
          </w:tcPr>
          <w:p w14:paraId="547951D7"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32" w:type="dxa"/>
            <w:tcBorders>
              <w:top w:val="single" w:sz="4" w:space="0" w:color="046938"/>
              <w:left w:val="single" w:sz="4" w:space="0" w:color="046938"/>
              <w:bottom w:val="single" w:sz="4" w:space="0" w:color="046938"/>
              <w:right w:val="single" w:sz="4" w:space="0" w:color="046938"/>
            </w:tcBorders>
            <w:shd w:val="clear" w:color="auto" w:fill="auto"/>
          </w:tcPr>
          <w:p w14:paraId="4D458098"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1153" w:type="dxa"/>
            <w:tcBorders>
              <w:top w:val="single" w:sz="4" w:space="0" w:color="046938"/>
              <w:left w:val="single" w:sz="4" w:space="0" w:color="046938"/>
              <w:bottom w:val="single" w:sz="4" w:space="0" w:color="046938"/>
              <w:right w:val="single" w:sz="4" w:space="0" w:color="046938"/>
            </w:tcBorders>
            <w:shd w:val="clear" w:color="auto" w:fill="auto"/>
          </w:tcPr>
          <w:p w14:paraId="7E6318BD"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c>
          <w:tcPr>
            <w:tcW w:w="5240" w:type="dxa"/>
            <w:tcBorders>
              <w:top w:val="single" w:sz="4" w:space="0" w:color="046938"/>
              <w:left w:val="single" w:sz="4" w:space="0" w:color="046938"/>
              <w:bottom w:val="single" w:sz="4" w:space="0" w:color="046938"/>
              <w:right w:val="single" w:sz="4" w:space="0" w:color="FFFFFF" w:themeColor="background1"/>
            </w:tcBorders>
            <w:shd w:val="clear" w:color="auto" w:fill="auto"/>
          </w:tcPr>
          <w:p w14:paraId="3AB8FC7A" w14:textId="77777777" w:rsidR="00617935" w:rsidRPr="005152E3" w:rsidRDefault="00617935" w:rsidP="00617935">
            <w:pPr>
              <w:spacing w:beforeLines="60" w:before="144"/>
              <w:cnfStyle w:val="000000100000" w:firstRow="0" w:lastRow="0" w:firstColumn="0" w:lastColumn="0" w:oddVBand="0" w:evenVBand="0" w:oddHBand="1" w:evenHBand="0" w:firstRowFirstColumn="0" w:firstRowLastColumn="0" w:lastRowFirstColumn="0" w:lastRowLastColumn="0"/>
              <w:rPr>
                <w:rFonts w:ascii="Montserrat SemiBold" w:hAnsi="Montserrat SemiBold"/>
                <w:bCs/>
                <w:sz w:val="16"/>
                <w:szCs w:val="16"/>
                <w:lang w:val="fr-CA"/>
              </w:rPr>
            </w:pPr>
          </w:p>
        </w:tc>
      </w:tr>
    </w:tbl>
    <w:p w14:paraId="43E364AA" w14:textId="485ACDA9" w:rsidR="008C1F3B" w:rsidRPr="00FD0952" w:rsidRDefault="008C1F3B" w:rsidP="008C1F3B">
      <w:pPr>
        <w:rPr>
          <w:lang w:val="fr-CA"/>
        </w:rPr>
        <w:sectPr w:rsidR="008C1F3B" w:rsidRPr="00FD0952" w:rsidSect="00E96BFB">
          <w:pgSz w:w="20160" w:h="12240" w:orient="landscape" w:code="5"/>
          <w:pgMar w:top="2064" w:right="1701" w:bottom="2064" w:left="1701" w:header="740" w:footer="709" w:gutter="0"/>
          <w:cols w:space="708"/>
          <w:docGrid w:linePitch="360"/>
        </w:sectPr>
      </w:pPr>
    </w:p>
    <w:p w14:paraId="5EB466AB" w14:textId="1BAFE442" w:rsidR="00F101AD" w:rsidRPr="00FD0952" w:rsidRDefault="00F101AD" w:rsidP="00F101AD">
      <w:pPr>
        <w:pStyle w:val="Heading1"/>
        <w:rPr>
          <w:sz w:val="32"/>
          <w:szCs w:val="32"/>
          <w:lang w:val="fr-CA"/>
        </w:rPr>
        <w:sectPr w:rsidR="00F101AD" w:rsidRPr="00FD0952" w:rsidSect="00E96BFB">
          <w:pgSz w:w="20160" w:h="12240" w:orient="landscape" w:code="5"/>
          <w:pgMar w:top="2064" w:right="1701" w:bottom="2064" w:left="1701" w:header="740" w:footer="709" w:gutter="0"/>
          <w:cols w:space="708"/>
          <w:docGrid w:linePitch="360"/>
        </w:sectPr>
      </w:pPr>
      <w:r w:rsidRPr="00FD0952">
        <w:rPr>
          <w:sz w:val="32"/>
          <w:szCs w:val="32"/>
          <w:lang w:val="fr-CA"/>
        </w:rPr>
        <w:lastRenderedPageBreak/>
        <w:t>R</w:t>
      </w:r>
      <w:r w:rsidR="00E93364" w:rsidRPr="00FD0952">
        <w:rPr>
          <w:sz w:val="32"/>
          <w:szCs w:val="32"/>
          <w:lang w:val="fr-CA"/>
        </w:rPr>
        <w:t>é</w:t>
      </w:r>
      <w:r w:rsidRPr="00FD0952">
        <w:rPr>
          <w:sz w:val="32"/>
          <w:szCs w:val="32"/>
          <w:lang w:val="fr-CA"/>
        </w:rPr>
        <w:t>f</w:t>
      </w:r>
      <w:r w:rsidR="00E93364" w:rsidRPr="00FD0952">
        <w:rPr>
          <w:sz w:val="32"/>
          <w:szCs w:val="32"/>
          <w:lang w:val="fr-CA"/>
        </w:rPr>
        <w:t>é</w:t>
      </w:r>
      <w:r w:rsidRPr="00FD0952">
        <w:rPr>
          <w:sz w:val="32"/>
          <w:szCs w:val="32"/>
          <w:lang w:val="fr-CA"/>
        </w:rPr>
        <w:t>rences</w:t>
      </w:r>
    </w:p>
    <w:p w14:paraId="2DEBA993" w14:textId="77777777" w:rsidR="00E93364" w:rsidRPr="00FD0952" w:rsidRDefault="00E93364" w:rsidP="008D25D4">
      <w:pPr>
        <w:pStyle w:val="ListParagraph"/>
        <w:numPr>
          <w:ilvl w:val="0"/>
          <w:numId w:val="30"/>
        </w:numPr>
        <w:ind w:left="426"/>
        <w:rPr>
          <w:rFonts w:ascii="Montserrat" w:hAnsi="Montserrat"/>
          <w:sz w:val="16"/>
          <w:szCs w:val="16"/>
          <w:lang w:val="fr-CA"/>
        </w:rPr>
      </w:pPr>
      <w:r w:rsidRPr="00FD0952">
        <w:rPr>
          <w:rFonts w:ascii="Montserrat" w:hAnsi="Montserrat"/>
          <w:sz w:val="16"/>
          <w:szCs w:val="16"/>
          <w:lang w:val="fr-CA"/>
        </w:rPr>
        <w:t xml:space="preserve">Groupe d’étude canadien sur les soins de santé préventifs. </w:t>
      </w:r>
      <w:r w:rsidRPr="00E62F80">
        <w:rPr>
          <w:rFonts w:ascii="Montserrat" w:hAnsi="Montserrat"/>
          <w:sz w:val="16"/>
          <w:szCs w:val="16"/>
        </w:rPr>
        <w:t xml:space="preserve">(2016). </w:t>
      </w:r>
      <w:r w:rsidRPr="005152E3">
        <w:rPr>
          <w:rFonts w:ascii="Montserrat" w:hAnsi="Montserrat"/>
          <w:sz w:val="16"/>
          <w:szCs w:val="16"/>
          <w:lang w:val="en-CA"/>
        </w:rPr>
        <w:t>Recommendations on screening for lung cancer</w:t>
      </w:r>
      <w:r w:rsidRPr="00E62F80">
        <w:rPr>
          <w:rFonts w:ascii="Montserrat" w:hAnsi="Montserrat"/>
          <w:sz w:val="16"/>
          <w:szCs w:val="16"/>
        </w:rPr>
        <w:t>. </w:t>
      </w:r>
      <w:r w:rsidRPr="005152E3">
        <w:rPr>
          <w:rFonts w:ascii="Montserrat" w:hAnsi="Montserrat"/>
          <w:i/>
          <w:iCs/>
          <w:sz w:val="16"/>
          <w:szCs w:val="16"/>
          <w:lang w:val="fr-CA"/>
        </w:rPr>
        <w:t>CMAJ</w:t>
      </w:r>
      <w:r w:rsidRPr="00FD0952">
        <w:rPr>
          <w:rFonts w:ascii="Montserrat" w:hAnsi="Montserrat"/>
          <w:sz w:val="16"/>
          <w:szCs w:val="16"/>
          <w:lang w:val="fr-CA"/>
        </w:rPr>
        <w:t>, </w:t>
      </w:r>
      <w:r w:rsidRPr="005152E3">
        <w:rPr>
          <w:rFonts w:ascii="Montserrat" w:hAnsi="Montserrat"/>
          <w:i/>
          <w:iCs/>
          <w:sz w:val="16"/>
          <w:szCs w:val="16"/>
          <w:lang w:val="fr-CA"/>
        </w:rPr>
        <w:t>188</w:t>
      </w:r>
      <w:r w:rsidRPr="00FD0952">
        <w:rPr>
          <w:rFonts w:ascii="Montserrat" w:hAnsi="Montserrat"/>
          <w:sz w:val="16"/>
          <w:szCs w:val="16"/>
          <w:lang w:val="fr-CA"/>
        </w:rPr>
        <w:t>(6), 425-432.</w:t>
      </w:r>
    </w:p>
    <w:p w14:paraId="44D5360F" w14:textId="77777777" w:rsidR="00E93364" w:rsidRPr="00FD0952" w:rsidRDefault="00E93364" w:rsidP="00E93364">
      <w:pPr>
        <w:pStyle w:val="ListParagraph"/>
        <w:ind w:left="426"/>
        <w:rPr>
          <w:rFonts w:ascii="Montserrat" w:hAnsi="Montserrat"/>
          <w:sz w:val="16"/>
          <w:szCs w:val="16"/>
          <w:lang w:val="fr-CA"/>
        </w:rPr>
      </w:pPr>
    </w:p>
    <w:p w14:paraId="4287A621" w14:textId="77777777" w:rsidR="00E93364" w:rsidRPr="00E62F80" w:rsidRDefault="00E93364" w:rsidP="008D25D4">
      <w:pPr>
        <w:pStyle w:val="ListParagraph"/>
        <w:numPr>
          <w:ilvl w:val="0"/>
          <w:numId w:val="30"/>
        </w:numPr>
        <w:ind w:left="426"/>
        <w:rPr>
          <w:rFonts w:ascii="Montserrat" w:hAnsi="Montserrat"/>
          <w:sz w:val="16"/>
          <w:szCs w:val="16"/>
        </w:rPr>
      </w:pPr>
      <w:r w:rsidRPr="00FD0952">
        <w:rPr>
          <w:rFonts w:ascii="Montserrat" w:hAnsi="Montserrat"/>
          <w:sz w:val="16"/>
          <w:szCs w:val="16"/>
          <w:lang w:val="fr-CA"/>
        </w:rPr>
        <w:t>Centre for Effective Practice, Partenariat canadien contre le cancer, Aubrey-</w:t>
      </w:r>
      <w:proofErr w:type="spellStart"/>
      <w:r w:rsidRPr="00FD0952">
        <w:rPr>
          <w:rFonts w:ascii="Montserrat" w:hAnsi="Montserrat"/>
          <w:sz w:val="16"/>
          <w:szCs w:val="16"/>
          <w:lang w:val="fr-CA"/>
        </w:rPr>
        <w:t>Bassler</w:t>
      </w:r>
      <w:proofErr w:type="spellEnd"/>
      <w:r w:rsidRPr="00FD0952">
        <w:rPr>
          <w:rFonts w:ascii="Montserrat" w:hAnsi="Montserrat"/>
          <w:sz w:val="16"/>
          <w:szCs w:val="16"/>
          <w:lang w:val="fr-CA"/>
        </w:rPr>
        <w:t xml:space="preserve">, K. et Campbell, C. pour </w:t>
      </w:r>
      <w:r w:rsidRPr="00E62F80">
        <w:rPr>
          <w:rFonts w:ascii="Montserrat" w:hAnsi="Montserrat"/>
          <w:sz w:val="16"/>
          <w:szCs w:val="16"/>
          <w:lang w:val="fr-CA"/>
        </w:rPr>
        <w:t xml:space="preserve">l’Integrated </w:t>
      </w:r>
      <w:proofErr w:type="spellStart"/>
      <w:r w:rsidRPr="00E62F80">
        <w:rPr>
          <w:rFonts w:ascii="Montserrat" w:hAnsi="Montserrat"/>
          <w:sz w:val="16"/>
          <w:szCs w:val="16"/>
          <w:lang w:val="fr-CA"/>
        </w:rPr>
        <w:t>Motivational</w:t>
      </w:r>
      <w:proofErr w:type="spellEnd"/>
      <w:r w:rsidRPr="00E62F80">
        <w:rPr>
          <w:rFonts w:ascii="Montserrat" w:hAnsi="Montserrat"/>
          <w:sz w:val="16"/>
          <w:szCs w:val="16"/>
          <w:lang w:val="fr-CA"/>
        </w:rPr>
        <w:t xml:space="preserve"> Program/Policy Action Consultation Team (IMPACT). </w:t>
      </w:r>
      <w:r w:rsidRPr="005152E3">
        <w:rPr>
          <w:rFonts w:ascii="Montserrat" w:hAnsi="Montserrat"/>
          <w:sz w:val="16"/>
          <w:szCs w:val="16"/>
          <w:lang w:val="en-CA"/>
        </w:rPr>
        <w:t xml:space="preserve">(2019). </w:t>
      </w:r>
      <w:r w:rsidRPr="005152E3">
        <w:rPr>
          <w:rFonts w:ascii="Montserrat" w:hAnsi="Montserrat"/>
          <w:i/>
          <w:iCs/>
          <w:sz w:val="16"/>
          <w:szCs w:val="16"/>
          <w:lang w:val="en-CA"/>
        </w:rPr>
        <w:t>Assessing jurisdictional readiness for scale up and scale out of BETTER</w:t>
      </w:r>
      <w:r w:rsidRPr="005152E3">
        <w:rPr>
          <w:rFonts w:ascii="Montserrat" w:hAnsi="Montserrat"/>
          <w:sz w:val="16"/>
          <w:szCs w:val="16"/>
          <w:lang w:val="en-CA"/>
        </w:rPr>
        <w:t>.</w:t>
      </w:r>
    </w:p>
    <w:p w14:paraId="68FD212B" w14:textId="77777777" w:rsidR="00E93364" w:rsidRPr="00E62F80" w:rsidRDefault="00E93364" w:rsidP="00E93364">
      <w:pPr>
        <w:pStyle w:val="ListParagraph"/>
        <w:ind w:left="426"/>
        <w:rPr>
          <w:rFonts w:ascii="Montserrat" w:hAnsi="Montserrat"/>
          <w:sz w:val="16"/>
          <w:szCs w:val="16"/>
        </w:rPr>
      </w:pPr>
    </w:p>
    <w:p w14:paraId="51EE5F03" w14:textId="77777777" w:rsidR="00E93364" w:rsidRPr="00FD0952" w:rsidRDefault="00E93364" w:rsidP="008D25D4">
      <w:pPr>
        <w:pStyle w:val="ListParagraph"/>
        <w:numPr>
          <w:ilvl w:val="0"/>
          <w:numId w:val="30"/>
        </w:numPr>
        <w:ind w:left="426"/>
        <w:rPr>
          <w:rFonts w:ascii="Montserrat" w:hAnsi="Montserrat"/>
          <w:sz w:val="16"/>
          <w:szCs w:val="16"/>
          <w:lang w:val="fr-CA"/>
        </w:rPr>
      </w:pPr>
      <w:r w:rsidRPr="00E62F80">
        <w:rPr>
          <w:rFonts w:ascii="Montserrat" w:hAnsi="Montserrat"/>
          <w:sz w:val="16"/>
          <w:szCs w:val="16"/>
        </w:rPr>
        <w:t xml:space="preserve">Damschroder, L. J., Aron, D. C., Keith, R. E., </w:t>
      </w:r>
      <w:proofErr w:type="spellStart"/>
      <w:r w:rsidRPr="00E62F80">
        <w:rPr>
          <w:rFonts w:ascii="Montserrat" w:hAnsi="Montserrat"/>
          <w:sz w:val="16"/>
          <w:szCs w:val="16"/>
        </w:rPr>
        <w:t>Kirsh</w:t>
      </w:r>
      <w:proofErr w:type="spellEnd"/>
      <w:r w:rsidRPr="00E62F80">
        <w:rPr>
          <w:rFonts w:ascii="Montserrat" w:hAnsi="Montserrat"/>
          <w:sz w:val="16"/>
          <w:szCs w:val="16"/>
        </w:rPr>
        <w:t xml:space="preserve">, S. R., Alexander, J. A. et Lowery, J. C. (2009). </w:t>
      </w:r>
      <w:r w:rsidRPr="005152E3">
        <w:rPr>
          <w:rFonts w:ascii="Montserrat" w:hAnsi="Montserrat"/>
          <w:sz w:val="16"/>
          <w:szCs w:val="16"/>
          <w:lang w:val="en-CA"/>
        </w:rPr>
        <w:t>Fostering implementation of health services research findings into practice: a consolidated framework for advancing implementation science</w:t>
      </w:r>
      <w:r w:rsidRPr="00E62F80">
        <w:rPr>
          <w:rFonts w:ascii="Montserrat" w:hAnsi="Montserrat"/>
          <w:sz w:val="16"/>
          <w:szCs w:val="16"/>
        </w:rPr>
        <w:t>. </w:t>
      </w:r>
      <w:proofErr w:type="spellStart"/>
      <w:r w:rsidRPr="005152E3">
        <w:rPr>
          <w:rFonts w:ascii="Montserrat" w:hAnsi="Montserrat"/>
          <w:i/>
          <w:iCs/>
          <w:sz w:val="16"/>
          <w:szCs w:val="16"/>
          <w:lang w:val="fr-CA"/>
        </w:rPr>
        <w:t>Implementation</w:t>
      </w:r>
      <w:proofErr w:type="spellEnd"/>
      <w:r w:rsidRPr="005152E3">
        <w:rPr>
          <w:rFonts w:ascii="Montserrat" w:hAnsi="Montserrat"/>
          <w:i/>
          <w:iCs/>
          <w:sz w:val="16"/>
          <w:szCs w:val="16"/>
          <w:lang w:val="fr-CA"/>
        </w:rPr>
        <w:t xml:space="preserve"> Science</w:t>
      </w:r>
      <w:r w:rsidRPr="00FD0952">
        <w:rPr>
          <w:rFonts w:ascii="Montserrat" w:hAnsi="Montserrat"/>
          <w:sz w:val="16"/>
          <w:szCs w:val="16"/>
          <w:lang w:val="fr-CA"/>
        </w:rPr>
        <w:t>, </w:t>
      </w:r>
      <w:r w:rsidRPr="005152E3">
        <w:rPr>
          <w:rFonts w:ascii="Montserrat" w:hAnsi="Montserrat"/>
          <w:i/>
          <w:iCs/>
          <w:sz w:val="16"/>
          <w:szCs w:val="16"/>
          <w:lang w:val="fr-CA"/>
        </w:rPr>
        <w:t>4</w:t>
      </w:r>
      <w:r w:rsidRPr="00FD0952">
        <w:rPr>
          <w:rFonts w:ascii="Montserrat" w:hAnsi="Montserrat"/>
          <w:sz w:val="16"/>
          <w:szCs w:val="16"/>
          <w:lang w:val="fr-CA"/>
        </w:rPr>
        <w:t>(1), 50.</w:t>
      </w:r>
    </w:p>
    <w:p w14:paraId="40BFE19D" w14:textId="77777777" w:rsidR="00E93364" w:rsidRPr="00FD0952" w:rsidRDefault="00E93364" w:rsidP="00E93364">
      <w:pPr>
        <w:pStyle w:val="ListParagraph"/>
        <w:ind w:left="426"/>
        <w:rPr>
          <w:rFonts w:ascii="Montserrat" w:hAnsi="Montserrat"/>
          <w:sz w:val="16"/>
          <w:szCs w:val="16"/>
          <w:lang w:val="fr-CA"/>
        </w:rPr>
      </w:pPr>
    </w:p>
    <w:p w14:paraId="1C3F109D" w14:textId="77777777" w:rsidR="00E93364" w:rsidRPr="00FD0952" w:rsidRDefault="00E93364" w:rsidP="008D25D4">
      <w:pPr>
        <w:pStyle w:val="ListParagraph"/>
        <w:numPr>
          <w:ilvl w:val="0"/>
          <w:numId w:val="30"/>
        </w:numPr>
        <w:ind w:left="426"/>
        <w:rPr>
          <w:rFonts w:ascii="Montserrat" w:hAnsi="Montserrat"/>
          <w:sz w:val="16"/>
          <w:szCs w:val="16"/>
          <w:lang w:val="fr-CA"/>
        </w:rPr>
      </w:pPr>
      <w:r w:rsidRPr="00E62F80">
        <w:rPr>
          <w:rFonts w:ascii="Montserrat" w:hAnsi="Montserrat"/>
          <w:sz w:val="16"/>
          <w:szCs w:val="16"/>
        </w:rPr>
        <w:t xml:space="preserve">Meyers, D. C., </w:t>
      </w:r>
      <w:proofErr w:type="spellStart"/>
      <w:r w:rsidRPr="00E62F80">
        <w:rPr>
          <w:rFonts w:ascii="Montserrat" w:hAnsi="Montserrat"/>
          <w:sz w:val="16"/>
          <w:szCs w:val="16"/>
        </w:rPr>
        <w:t>Durlak</w:t>
      </w:r>
      <w:proofErr w:type="spellEnd"/>
      <w:r w:rsidRPr="00E62F80">
        <w:rPr>
          <w:rFonts w:ascii="Montserrat" w:hAnsi="Montserrat"/>
          <w:sz w:val="16"/>
          <w:szCs w:val="16"/>
        </w:rPr>
        <w:t xml:space="preserve">, J. A. et </w:t>
      </w:r>
      <w:proofErr w:type="spellStart"/>
      <w:r w:rsidRPr="00E62F80">
        <w:rPr>
          <w:rFonts w:ascii="Montserrat" w:hAnsi="Montserrat"/>
          <w:sz w:val="16"/>
          <w:szCs w:val="16"/>
        </w:rPr>
        <w:t>Wandersman</w:t>
      </w:r>
      <w:proofErr w:type="spellEnd"/>
      <w:r w:rsidRPr="00E62F80">
        <w:rPr>
          <w:rFonts w:ascii="Montserrat" w:hAnsi="Montserrat"/>
          <w:sz w:val="16"/>
          <w:szCs w:val="16"/>
        </w:rPr>
        <w:t xml:space="preserve">, A. (2012). </w:t>
      </w:r>
      <w:r w:rsidRPr="005152E3">
        <w:rPr>
          <w:rFonts w:ascii="Montserrat" w:hAnsi="Montserrat"/>
          <w:sz w:val="16"/>
          <w:szCs w:val="16"/>
          <w:lang w:val="en-CA"/>
        </w:rPr>
        <w:t>The quality implementation framework: a synthesis of critical steps in the implementation process</w:t>
      </w:r>
      <w:r w:rsidRPr="005152E3">
        <w:rPr>
          <w:rFonts w:ascii="Montserrat" w:hAnsi="Montserrat"/>
          <w:i/>
          <w:sz w:val="16"/>
          <w:szCs w:val="16"/>
        </w:rPr>
        <w:t>. </w:t>
      </w:r>
      <w:r w:rsidRPr="005152E3">
        <w:rPr>
          <w:rFonts w:ascii="Montserrat" w:hAnsi="Montserrat"/>
          <w:i/>
          <w:iCs/>
          <w:sz w:val="16"/>
          <w:szCs w:val="16"/>
          <w:lang w:val="fr-CA"/>
        </w:rPr>
        <w:t>American Journal of Community Psychology</w:t>
      </w:r>
      <w:r w:rsidRPr="00FD0952">
        <w:rPr>
          <w:rFonts w:ascii="Montserrat" w:hAnsi="Montserrat"/>
          <w:sz w:val="16"/>
          <w:szCs w:val="16"/>
          <w:lang w:val="fr-CA"/>
        </w:rPr>
        <w:t xml:space="preserve">, </w:t>
      </w:r>
      <w:r w:rsidRPr="005152E3">
        <w:rPr>
          <w:rFonts w:ascii="Montserrat" w:hAnsi="Montserrat"/>
          <w:i/>
          <w:iCs/>
          <w:sz w:val="16"/>
          <w:szCs w:val="16"/>
          <w:lang w:val="fr-CA"/>
        </w:rPr>
        <w:t>50</w:t>
      </w:r>
      <w:r w:rsidRPr="00FD0952">
        <w:rPr>
          <w:rFonts w:ascii="Montserrat" w:hAnsi="Montserrat"/>
          <w:sz w:val="16"/>
          <w:szCs w:val="16"/>
          <w:lang w:val="fr-CA"/>
        </w:rPr>
        <w:t>(3-4), 462-480.</w:t>
      </w:r>
    </w:p>
    <w:p w14:paraId="3A6D22F0" w14:textId="77777777" w:rsidR="00E93364" w:rsidRPr="00FD0952" w:rsidRDefault="00E93364" w:rsidP="00E93364">
      <w:pPr>
        <w:pStyle w:val="ListParagraph"/>
        <w:ind w:left="426"/>
        <w:rPr>
          <w:rFonts w:ascii="Montserrat" w:hAnsi="Montserrat"/>
          <w:sz w:val="16"/>
          <w:szCs w:val="16"/>
          <w:lang w:val="fr-CA"/>
        </w:rPr>
      </w:pPr>
    </w:p>
    <w:p w14:paraId="07E22B1B" w14:textId="77777777" w:rsidR="00E93364" w:rsidRPr="00FD0952" w:rsidRDefault="00E93364" w:rsidP="008D25D4">
      <w:pPr>
        <w:pStyle w:val="ListParagraph"/>
        <w:numPr>
          <w:ilvl w:val="0"/>
          <w:numId w:val="30"/>
        </w:numPr>
        <w:ind w:left="426"/>
        <w:rPr>
          <w:rFonts w:ascii="Montserrat" w:hAnsi="Montserrat"/>
          <w:sz w:val="16"/>
          <w:szCs w:val="16"/>
          <w:lang w:val="fr-CA"/>
        </w:rPr>
      </w:pPr>
      <w:proofErr w:type="spellStart"/>
      <w:r w:rsidRPr="00E62F80">
        <w:rPr>
          <w:rFonts w:ascii="Montserrat" w:hAnsi="Montserrat"/>
          <w:sz w:val="16"/>
          <w:szCs w:val="16"/>
        </w:rPr>
        <w:t>Wandersman</w:t>
      </w:r>
      <w:proofErr w:type="spellEnd"/>
      <w:r w:rsidRPr="00E62F80">
        <w:rPr>
          <w:rFonts w:ascii="Montserrat" w:hAnsi="Montserrat"/>
          <w:sz w:val="16"/>
          <w:szCs w:val="16"/>
        </w:rPr>
        <w:t xml:space="preserve"> Center. (2018). </w:t>
      </w:r>
      <w:r w:rsidRPr="005152E3">
        <w:rPr>
          <w:rFonts w:ascii="Montserrat" w:hAnsi="Montserrat"/>
          <w:i/>
          <w:sz w:val="16"/>
          <w:szCs w:val="16"/>
          <w:lang w:val="en-CA"/>
        </w:rPr>
        <w:t xml:space="preserve">Using readiness. </w:t>
      </w:r>
      <w:r w:rsidRPr="005152E3">
        <w:rPr>
          <w:rFonts w:ascii="Montserrat" w:hAnsi="Montserrat"/>
          <w:i/>
          <w:iCs/>
          <w:sz w:val="16"/>
          <w:szCs w:val="16"/>
          <w:lang w:val="en-CA"/>
        </w:rPr>
        <w:t>Readiness building system</w:t>
      </w:r>
      <w:r w:rsidRPr="00E62F80">
        <w:rPr>
          <w:rFonts w:ascii="Montserrat" w:hAnsi="Montserrat"/>
          <w:sz w:val="16"/>
          <w:szCs w:val="16"/>
        </w:rPr>
        <w:t xml:space="preserve">. </w:t>
      </w:r>
      <w:r w:rsidRPr="00FD0952">
        <w:rPr>
          <w:rFonts w:ascii="Montserrat" w:hAnsi="Montserrat"/>
          <w:sz w:val="16"/>
          <w:szCs w:val="16"/>
          <w:lang w:val="fr-CA"/>
        </w:rPr>
        <w:t xml:space="preserve">Disponible à l’adresse : </w:t>
      </w:r>
      <w:hyperlink r:id="rId22" w:history="1">
        <w:r w:rsidRPr="00FD0952">
          <w:rPr>
            <w:rStyle w:val="Hyperlink"/>
            <w:rFonts w:ascii="Montserrat" w:hAnsi="Montserrat"/>
            <w:color w:val="0070C0"/>
            <w:sz w:val="16"/>
            <w:szCs w:val="16"/>
            <w:lang w:val="fr-CA"/>
          </w:rPr>
          <w:t>https://www.wandersmancenter.org/using-readiness.html</w:t>
        </w:r>
      </w:hyperlink>
      <w:r w:rsidRPr="005152E3">
        <w:rPr>
          <w:rFonts w:ascii="Montserrat" w:hAnsi="Montserrat"/>
          <w:sz w:val="16"/>
          <w:szCs w:val="16"/>
          <w:lang w:val="fr-CA"/>
        </w:rPr>
        <w:t>.</w:t>
      </w:r>
    </w:p>
    <w:p w14:paraId="0A9C5D17" w14:textId="77777777" w:rsidR="00E93364" w:rsidRPr="00FD0952" w:rsidRDefault="00E93364" w:rsidP="00E93364">
      <w:pPr>
        <w:pStyle w:val="ListParagraph"/>
        <w:ind w:left="426"/>
        <w:rPr>
          <w:rFonts w:ascii="Montserrat" w:hAnsi="Montserrat"/>
          <w:sz w:val="16"/>
          <w:szCs w:val="16"/>
          <w:lang w:val="fr-CA"/>
        </w:rPr>
      </w:pPr>
    </w:p>
    <w:p w14:paraId="2BABEA43" w14:textId="77777777" w:rsidR="00E93364" w:rsidRPr="00FD0952" w:rsidRDefault="00E93364" w:rsidP="008D25D4">
      <w:pPr>
        <w:pStyle w:val="ListParagraph"/>
        <w:numPr>
          <w:ilvl w:val="0"/>
          <w:numId w:val="30"/>
        </w:numPr>
        <w:ind w:left="426"/>
        <w:rPr>
          <w:rFonts w:ascii="Montserrat" w:hAnsi="Montserrat"/>
          <w:sz w:val="16"/>
          <w:szCs w:val="16"/>
          <w:lang w:val="fr-CA"/>
        </w:rPr>
      </w:pPr>
      <w:r w:rsidRPr="00FD0952">
        <w:rPr>
          <w:rFonts w:ascii="Montserrat" w:hAnsi="Montserrat"/>
          <w:sz w:val="16"/>
          <w:szCs w:val="16"/>
          <w:lang w:val="fr-CA"/>
        </w:rPr>
        <w:t xml:space="preserve">Organisation mondiale de la Santé. </w:t>
      </w:r>
      <w:r w:rsidRPr="00E62F80">
        <w:rPr>
          <w:rFonts w:ascii="Montserrat" w:hAnsi="Montserrat"/>
          <w:sz w:val="16"/>
          <w:szCs w:val="16"/>
        </w:rPr>
        <w:t xml:space="preserve">(s. d.). </w:t>
      </w:r>
      <w:r w:rsidRPr="005152E3">
        <w:rPr>
          <w:rFonts w:ascii="Montserrat" w:hAnsi="Montserrat"/>
          <w:i/>
          <w:iCs/>
          <w:sz w:val="16"/>
          <w:szCs w:val="16"/>
          <w:lang w:val="en-CA"/>
        </w:rPr>
        <w:t>Readiness assessment tool</w:t>
      </w:r>
      <w:r w:rsidRPr="00E62F80">
        <w:rPr>
          <w:rFonts w:ascii="Montserrat" w:hAnsi="Montserrat"/>
          <w:sz w:val="16"/>
          <w:szCs w:val="16"/>
        </w:rPr>
        <w:t xml:space="preserve">. </w:t>
      </w:r>
      <w:r w:rsidRPr="00FD0952">
        <w:rPr>
          <w:rFonts w:ascii="Montserrat" w:hAnsi="Montserrat"/>
          <w:sz w:val="16"/>
          <w:szCs w:val="16"/>
          <w:lang w:val="fr-CA"/>
        </w:rPr>
        <w:t xml:space="preserve">Disponible à l’adresse : </w:t>
      </w:r>
      <w:hyperlink r:id="rId23" w:history="1">
        <w:r w:rsidRPr="00FD0952">
          <w:rPr>
            <w:rStyle w:val="Hyperlink"/>
            <w:rFonts w:ascii="Montserrat" w:hAnsi="Montserrat"/>
            <w:color w:val="0070C0"/>
            <w:sz w:val="16"/>
            <w:szCs w:val="16"/>
            <w:lang w:val="fr-CA"/>
          </w:rPr>
          <w:t>https://www.who.int/reproductivehealth/readiness-assessment-hexagon-tool.pdf</w:t>
        </w:r>
      </w:hyperlink>
      <w:r w:rsidRPr="005152E3">
        <w:rPr>
          <w:rFonts w:ascii="Montserrat" w:hAnsi="Montserrat"/>
          <w:sz w:val="16"/>
          <w:szCs w:val="16"/>
          <w:lang w:val="fr-CA"/>
        </w:rPr>
        <w:t>.</w:t>
      </w:r>
    </w:p>
    <w:p w14:paraId="7D46DAF0" w14:textId="77777777" w:rsidR="00E93364" w:rsidRPr="00FD0952" w:rsidRDefault="00E93364" w:rsidP="00E93364">
      <w:pPr>
        <w:pStyle w:val="ListParagraph"/>
        <w:ind w:left="426"/>
        <w:rPr>
          <w:rFonts w:ascii="Montserrat" w:hAnsi="Montserrat"/>
          <w:sz w:val="16"/>
          <w:szCs w:val="16"/>
          <w:lang w:val="fr-CA"/>
        </w:rPr>
      </w:pPr>
    </w:p>
    <w:p w14:paraId="224A17C9" w14:textId="77777777" w:rsidR="00E93364" w:rsidRPr="00FD0952" w:rsidRDefault="00E93364" w:rsidP="008D25D4">
      <w:pPr>
        <w:pStyle w:val="ListParagraph"/>
        <w:numPr>
          <w:ilvl w:val="0"/>
          <w:numId w:val="30"/>
        </w:numPr>
        <w:ind w:left="426"/>
        <w:rPr>
          <w:rFonts w:ascii="Montserrat" w:hAnsi="Montserrat"/>
          <w:sz w:val="16"/>
          <w:szCs w:val="16"/>
          <w:lang w:val="fr-CA"/>
        </w:rPr>
      </w:pPr>
      <w:r w:rsidRPr="00FD0952">
        <w:rPr>
          <w:rFonts w:ascii="Montserrat" w:hAnsi="Montserrat"/>
          <w:sz w:val="16"/>
          <w:szCs w:val="16"/>
          <w:lang w:val="fr-CA"/>
        </w:rPr>
        <w:t xml:space="preserve">Organisation mondiale de la Santé. </w:t>
      </w:r>
      <w:r w:rsidRPr="00E62F80">
        <w:rPr>
          <w:rFonts w:ascii="Montserrat" w:hAnsi="Montserrat"/>
          <w:sz w:val="16"/>
          <w:szCs w:val="16"/>
        </w:rPr>
        <w:t xml:space="preserve">(2017). </w:t>
      </w:r>
      <w:r w:rsidRPr="005152E3">
        <w:rPr>
          <w:rFonts w:ascii="Montserrat" w:hAnsi="Montserrat"/>
          <w:i/>
          <w:iCs/>
          <w:sz w:val="16"/>
          <w:szCs w:val="16"/>
          <w:lang w:val="en-CA"/>
        </w:rPr>
        <w:t>Guide to cancer early diagnosis</w:t>
      </w:r>
      <w:r w:rsidRPr="00E62F80">
        <w:rPr>
          <w:rFonts w:ascii="Montserrat" w:hAnsi="Montserrat"/>
          <w:sz w:val="16"/>
          <w:szCs w:val="16"/>
        </w:rPr>
        <w:t xml:space="preserve">. </w:t>
      </w:r>
      <w:r w:rsidRPr="00FD0952">
        <w:rPr>
          <w:rFonts w:ascii="Montserrat" w:hAnsi="Montserrat"/>
          <w:sz w:val="16"/>
          <w:szCs w:val="16"/>
          <w:lang w:val="fr-CA"/>
        </w:rPr>
        <w:t>Genève, Suisse : Organisation mondiale de la Santé.</w:t>
      </w:r>
    </w:p>
    <w:p w14:paraId="0E50542B" w14:textId="77777777" w:rsidR="007068FD" w:rsidRPr="00FD0952" w:rsidRDefault="007068FD" w:rsidP="00E93364">
      <w:pPr>
        <w:pStyle w:val="ListParagraph"/>
        <w:ind w:left="426"/>
        <w:rPr>
          <w:rFonts w:ascii="Montserrat" w:hAnsi="Montserrat"/>
          <w:sz w:val="16"/>
          <w:szCs w:val="16"/>
          <w:lang w:val="fr-CA"/>
        </w:rPr>
      </w:pPr>
    </w:p>
    <w:p w14:paraId="3A43874A" w14:textId="77777777" w:rsidR="007068FD" w:rsidRPr="00FD0952" w:rsidRDefault="007068FD" w:rsidP="008D25D4">
      <w:pPr>
        <w:pStyle w:val="ListParagraph"/>
        <w:numPr>
          <w:ilvl w:val="0"/>
          <w:numId w:val="7"/>
        </w:numPr>
        <w:ind w:left="426"/>
        <w:rPr>
          <w:rFonts w:ascii="Montserrat" w:hAnsi="Montserrat"/>
          <w:sz w:val="18"/>
          <w:szCs w:val="18"/>
          <w:lang w:val="fr-CA"/>
        </w:rPr>
        <w:sectPr w:rsidR="007068FD" w:rsidRPr="00FD0952" w:rsidSect="00F101AD">
          <w:type w:val="continuous"/>
          <w:pgSz w:w="20160" w:h="12240" w:orient="landscape" w:code="5"/>
          <w:pgMar w:top="2064" w:right="1701" w:bottom="2064" w:left="1701" w:header="740" w:footer="709" w:gutter="0"/>
          <w:cols w:num="2" w:space="708"/>
          <w:docGrid w:linePitch="360"/>
        </w:sectPr>
      </w:pPr>
    </w:p>
    <w:p w14:paraId="6782AE8C" w14:textId="77777777" w:rsidR="007068FD" w:rsidRPr="00FD0952" w:rsidRDefault="007068FD" w:rsidP="00856D62">
      <w:pPr>
        <w:pStyle w:val="Heading1"/>
        <w:rPr>
          <w:lang w:val="fr-CA"/>
        </w:rPr>
        <w:sectPr w:rsidR="007068FD" w:rsidRPr="00FD0952" w:rsidSect="007068FD">
          <w:type w:val="continuous"/>
          <w:pgSz w:w="20160" w:h="12240" w:orient="landscape" w:code="5"/>
          <w:pgMar w:top="2064" w:right="1701" w:bottom="2064" w:left="1701" w:header="740" w:footer="709" w:gutter="0"/>
          <w:cols w:space="708"/>
          <w:docGrid w:linePitch="360"/>
        </w:sectPr>
      </w:pPr>
    </w:p>
    <w:p w14:paraId="502B947D" w14:textId="77777777" w:rsidR="00E93364" w:rsidRPr="00FD0952" w:rsidRDefault="00E93364" w:rsidP="00E93364">
      <w:pPr>
        <w:pStyle w:val="Heading2"/>
        <w:rPr>
          <w:rFonts w:cs="Times New Roman"/>
          <w:bCs/>
          <w:color w:val="0070C0"/>
          <w:sz w:val="36"/>
          <w:szCs w:val="36"/>
          <w:lang w:val="fr-CA"/>
        </w:rPr>
      </w:pPr>
      <w:r w:rsidRPr="00FD0952">
        <w:rPr>
          <w:rFonts w:cs="Times New Roman"/>
          <w:bCs/>
          <w:color w:val="0070C0"/>
          <w:sz w:val="36"/>
          <w:szCs w:val="36"/>
          <w:lang w:val="fr-CA"/>
        </w:rPr>
        <w:lastRenderedPageBreak/>
        <w:t>Annexe A : Outil de planification de la mobilisation des partenaires</w:t>
      </w:r>
    </w:p>
    <w:p w14:paraId="5C1BFC25" w14:textId="04E4E639" w:rsidR="008A7008" w:rsidRPr="00FD0952" w:rsidRDefault="00E93364" w:rsidP="00E93364">
      <w:pPr>
        <w:pStyle w:val="Heading2"/>
        <w:rPr>
          <w:bCs/>
          <w:lang w:val="fr-CA"/>
        </w:rPr>
      </w:pPr>
      <w:r w:rsidRPr="00FD0952">
        <w:rPr>
          <w:bCs/>
          <w:lang w:val="fr-CA"/>
        </w:rPr>
        <w:t>Instructions pour l’utilisation de ce modèle pour cerner les partenaires et planifier leur mobilisation :</w:t>
      </w:r>
    </w:p>
    <w:p w14:paraId="7C454984" w14:textId="092237CE" w:rsidR="008A7008" w:rsidRPr="00FD0952" w:rsidRDefault="008A7008" w:rsidP="00C34FE8">
      <w:pPr>
        <w:rPr>
          <w:lang w:val="fr-CA"/>
        </w:rPr>
      </w:pPr>
    </w:p>
    <w:p w14:paraId="5B8D5D1B" w14:textId="77777777" w:rsidR="00E93364" w:rsidRPr="00FD0952" w:rsidRDefault="00E93364" w:rsidP="008D25D4">
      <w:pPr>
        <w:pStyle w:val="ListParagraph"/>
        <w:numPr>
          <w:ilvl w:val="0"/>
          <w:numId w:val="8"/>
        </w:numPr>
        <w:spacing w:after="120" w:line="288" w:lineRule="auto"/>
        <w:ind w:left="425" w:hanging="357"/>
        <w:contextualSpacing w:val="0"/>
        <w:rPr>
          <w:rFonts w:ascii="Montserrat" w:hAnsi="Montserrat"/>
          <w:sz w:val="16"/>
          <w:szCs w:val="16"/>
          <w:lang w:val="fr-CA"/>
        </w:rPr>
      </w:pPr>
      <w:r w:rsidRPr="00FD0952">
        <w:rPr>
          <w:rFonts w:ascii="Montserrat" w:hAnsi="Montserrat"/>
          <w:sz w:val="16"/>
          <w:szCs w:val="16"/>
          <w:lang w:val="fr-CA"/>
        </w:rPr>
        <w:t>Déterminez les objectifs du travail proposé (ou de la phase de travail).</w:t>
      </w:r>
    </w:p>
    <w:p w14:paraId="5939C01B" w14:textId="77777777" w:rsidR="00E93364" w:rsidRPr="00FD0952" w:rsidRDefault="00E93364" w:rsidP="008D25D4">
      <w:pPr>
        <w:pStyle w:val="ListParagraph"/>
        <w:numPr>
          <w:ilvl w:val="0"/>
          <w:numId w:val="8"/>
        </w:numPr>
        <w:spacing w:after="120" w:line="288" w:lineRule="auto"/>
        <w:ind w:left="425" w:hanging="357"/>
        <w:contextualSpacing w:val="0"/>
        <w:rPr>
          <w:rFonts w:ascii="Montserrat" w:hAnsi="Montserrat"/>
          <w:sz w:val="16"/>
          <w:szCs w:val="16"/>
          <w:lang w:val="fr-CA"/>
        </w:rPr>
      </w:pPr>
      <w:r w:rsidRPr="00FD0952">
        <w:rPr>
          <w:rFonts w:ascii="Montserrat" w:hAnsi="Montserrat"/>
          <w:sz w:val="16"/>
          <w:szCs w:val="16"/>
          <w:lang w:val="fr-CA"/>
        </w:rPr>
        <w:t xml:space="preserve">Réfléchissez aux partenaires que vous devez mobiliser pour vous aider à atteindre vos objectifs (voir l’annexe B pour connaître la liste des partenaires potentiels). </w:t>
      </w:r>
    </w:p>
    <w:p w14:paraId="178BA9D9" w14:textId="77777777" w:rsidR="00E93364" w:rsidRPr="00FD0952" w:rsidRDefault="00E93364" w:rsidP="008D25D4">
      <w:pPr>
        <w:pStyle w:val="ListParagraph"/>
        <w:numPr>
          <w:ilvl w:val="0"/>
          <w:numId w:val="8"/>
        </w:numPr>
        <w:spacing w:after="120" w:line="288" w:lineRule="auto"/>
        <w:ind w:left="425" w:hanging="357"/>
        <w:contextualSpacing w:val="0"/>
        <w:rPr>
          <w:rFonts w:ascii="Montserrat" w:hAnsi="Montserrat"/>
          <w:sz w:val="16"/>
          <w:szCs w:val="16"/>
          <w:lang w:val="fr-CA"/>
        </w:rPr>
      </w:pPr>
      <w:r w:rsidRPr="00FD0952">
        <w:rPr>
          <w:rFonts w:ascii="Montserrat" w:hAnsi="Montserrat"/>
          <w:sz w:val="16"/>
          <w:szCs w:val="16"/>
          <w:lang w:val="fr-CA"/>
        </w:rPr>
        <w:t>Pour chaque partenaire, indiquez s’il est un acteur ou un influenceur (voir les définitions ci-dessous).</w:t>
      </w:r>
    </w:p>
    <w:p w14:paraId="63FF9BBB" w14:textId="14539BC0" w:rsidR="00E93364" w:rsidRPr="00FD0952" w:rsidRDefault="00E93364" w:rsidP="008D25D4">
      <w:pPr>
        <w:pStyle w:val="ListParagraph"/>
        <w:numPr>
          <w:ilvl w:val="0"/>
          <w:numId w:val="8"/>
        </w:numPr>
        <w:spacing w:after="120" w:line="288" w:lineRule="auto"/>
        <w:ind w:left="425" w:hanging="357"/>
        <w:contextualSpacing w:val="0"/>
        <w:rPr>
          <w:rFonts w:ascii="Montserrat" w:hAnsi="Montserrat"/>
          <w:iCs/>
          <w:sz w:val="16"/>
          <w:szCs w:val="16"/>
          <w:lang w:val="fr-CA"/>
        </w:rPr>
      </w:pPr>
      <w:r w:rsidRPr="00FD0952">
        <w:rPr>
          <w:rFonts w:ascii="Montserrat" w:hAnsi="Montserrat"/>
          <w:sz w:val="16"/>
          <w:szCs w:val="16"/>
          <w:lang w:val="fr-CA"/>
        </w:rPr>
        <w:t>Indiquez le niveau de mobilisation et le rôle des partenaires (faible = 1; moyen = 2; élevé = 3) et harmonisez-les avec les objectifs pertinents</w:t>
      </w:r>
      <w:r w:rsidR="003B3500">
        <w:rPr>
          <w:rFonts w:ascii="Montserrat" w:hAnsi="Montserrat"/>
          <w:sz w:val="16"/>
          <w:szCs w:val="16"/>
          <w:lang w:val="fr-CA"/>
        </w:rPr>
        <w:t>.</w:t>
      </w:r>
      <w:r w:rsidRPr="00FD0952">
        <w:rPr>
          <w:rFonts w:ascii="Montserrat" w:hAnsi="Montserrat"/>
          <w:sz w:val="16"/>
          <w:szCs w:val="16"/>
          <w:lang w:val="fr-CA"/>
        </w:rPr>
        <w:t xml:space="preserve"> </w:t>
      </w:r>
      <w:r w:rsidRPr="00FD0952">
        <w:rPr>
          <w:rFonts w:ascii="Montserrat" w:hAnsi="Montserrat"/>
          <w:iCs/>
          <w:sz w:val="16"/>
          <w:szCs w:val="16"/>
          <w:lang w:val="fr-CA"/>
        </w:rPr>
        <w:t>(Conseil : dans un premier temps, il est utile de commencer par cerner les partenaires de niveau 3, soit ceux que vous pensez être les acteurs ou les influenceurs les plus importants que vous devez mobiliser.)</w:t>
      </w:r>
    </w:p>
    <w:p w14:paraId="60065416" w14:textId="77777777" w:rsidR="00E93364" w:rsidRPr="00FD0952" w:rsidRDefault="00E93364" w:rsidP="008D25D4">
      <w:pPr>
        <w:pStyle w:val="ListParagraph"/>
        <w:numPr>
          <w:ilvl w:val="0"/>
          <w:numId w:val="8"/>
        </w:numPr>
        <w:spacing w:after="120" w:line="288" w:lineRule="auto"/>
        <w:ind w:left="425" w:hanging="357"/>
        <w:contextualSpacing w:val="0"/>
        <w:rPr>
          <w:rFonts w:ascii="Montserrat" w:hAnsi="Montserrat"/>
          <w:sz w:val="16"/>
          <w:szCs w:val="16"/>
          <w:lang w:val="fr-CA"/>
        </w:rPr>
      </w:pPr>
      <w:r w:rsidRPr="00FD0952">
        <w:rPr>
          <w:rFonts w:ascii="Montserrat" w:hAnsi="Montserrat"/>
          <w:sz w:val="16"/>
          <w:szCs w:val="16"/>
          <w:lang w:val="fr-CA"/>
        </w:rPr>
        <w:t>Déterminez si votre équipe a déjà une relation avec le groupe partenaire ou si une nouvelle relation devra être établie.</w:t>
      </w:r>
    </w:p>
    <w:p w14:paraId="7A153E1A" w14:textId="0E7CF4B4" w:rsidR="00E93364" w:rsidRPr="00FD0952" w:rsidRDefault="00E93364" w:rsidP="008D25D4">
      <w:pPr>
        <w:pStyle w:val="ListParagraph"/>
        <w:numPr>
          <w:ilvl w:val="0"/>
          <w:numId w:val="8"/>
        </w:numPr>
        <w:spacing w:after="120" w:line="288" w:lineRule="auto"/>
        <w:ind w:left="425" w:hanging="357"/>
        <w:contextualSpacing w:val="0"/>
        <w:rPr>
          <w:rFonts w:ascii="Montserrat" w:hAnsi="Montserrat"/>
          <w:sz w:val="16"/>
          <w:szCs w:val="16"/>
          <w:lang w:val="fr-CA"/>
        </w:rPr>
        <w:sectPr w:rsidR="00E93364" w:rsidRPr="00FD0952" w:rsidSect="00EC1471">
          <w:headerReference w:type="default" r:id="rId24"/>
          <w:footerReference w:type="default" r:id="rId25"/>
          <w:pgSz w:w="20160" w:h="12240" w:orient="landscape" w:code="5"/>
          <w:pgMar w:top="2064" w:right="1701" w:bottom="1497" w:left="1701" w:header="740" w:footer="709" w:gutter="0"/>
          <w:cols w:space="708"/>
          <w:docGrid w:linePitch="360"/>
        </w:sectPr>
      </w:pPr>
      <w:r w:rsidRPr="00FD0952">
        <w:rPr>
          <w:rFonts w:ascii="Montserrat" w:hAnsi="Montserrat"/>
          <w:sz w:val="16"/>
          <w:szCs w:val="16"/>
          <w:lang w:val="fr-CA"/>
        </w:rPr>
        <w:t>En utilisant la colonne des notes, consignez la réflexion initiale sur la manière dont vous pouvez mobiliser chaque partenaire (voir les termes ci-dessous et consulter l’annexe B pour connaître les considérations relatives à la mobilisation des Premières Nations, des Inuits et des Métis)</w:t>
      </w:r>
      <w:r w:rsidR="003B3500">
        <w:rPr>
          <w:rFonts w:ascii="Montserrat" w:hAnsi="Montserrat"/>
          <w:sz w:val="16"/>
          <w:szCs w:val="16"/>
          <w:lang w:val="fr-CA"/>
        </w:rPr>
        <w:t>.</w:t>
      </w:r>
    </w:p>
    <w:tbl>
      <w:tblPr>
        <w:tblStyle w:val="GridTable4-Accent5"/>
        <w:tblW w:w="16727" w:type="dxa"/>
        <w:tblLook w:val="04A0" w:firstRow="1" w:lastRow="0" w:firstColumn="1" w:lastColumn="0" w:noHBand="0" w:noVBand="1"/>
      </w:tblPr>
      <w:tblGrid>
        <w:gridCol w:w="4862"/>
        <w:gridCol w:w="2079"/>
        <w:gridCol w:w="2268"/>
        <w:gridCol w:w="3119"/>
        <w:gridCol w:w="4399"/>
      </w:tblGrid>
      <w:tr w:rsidR="00CF6E21" w:rsidRPr="00522F8B" w14:paraId="7E5B216D" w14:textId="77777777" w:rsidTr="00306783">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6727" w:type="dxa"/>
            <w:gridSpan w:val="5"/>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767171" w:themeFill="background2" w:themeFillShade="80"/>
            <w:vAlign w:val="center"/>
          </w:tcPr>
          <w:p w14:paraId="313CA38D" w14:textId="27CC2E04" w:rsidR="008A7008" w:rsidRPr="00FD0952" w:rsidRDefault="00E93364" w:rsidP="00B806D4">
            <w:pPr>
              <w:spacing w:beforeLines="60" w:before="144" w:afterLines="60" w:after="144"/>
              <w:rPr>
                <w:sz w:val="24"/>
                <w:szCs w:val="24"/>
                <w:lang w:val="fr-CA" w:eastAsia="en-CA"/>
              </w:rPr>
            </w:pPr>
            <w:r w:rsidRPr="00FD0952">
              <w:rPr>
                <w:rFonts w:ascii="Montserrat SemiBold" w:hAnsi="Montserrat SemiBold"/>
                <w:sz w:val="24"/>
                <w:szCs w:val="24"/>
                <w:lang w:val="fr-CA"/>
              </w:rPr>
              <w:lastRenderedPageBreak/>
              <w:t>Modèle de schématisation de la mobilisation des partenaires</w:t>
            </w:r>
          </w:p>
        </w:tc>
      </w:tr>
      <w:tr w:rsidR="008A7008" w:rsidRPr="00522F8B" w14:paraId="3413A242" w14:textId="77777777" w:rsidTr="0030678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6727" w:type="dxa"/>
            <w:gridSpan w:val="5"/>
            <w:tcBorders>
              <w:top w:val="single" w:sz="4" w:space="0" w:color="767171" w:themeColor="background2" w:themeShade="80"/>
            </w:tcBorders>
            <w:shd w:val="clear" w:color="auto" w:fill="0070C0"/>
          </w:tcPr>
          <w:p w14:paraId="54541E25" w14:textId="77777777" w:rsidR="00E93364" w:rsidRPr="00FD0952" w:rsidRDefault="00E93364" w:rsidP="00E93364">
            <w:pPr>
              <w:spacing w:before="60"/>
              <w:rPr>
                <w:color w:val="FFFFFF" w:themeColor="background1"/>
                <w:sz w:val="20"/>
                <w:szCs w:val="20"/>
                <w:lang w:val="fr-CA" w:eastAsia="en-CA"/>
              </w:rPr>
            </w:pPr>
            <w:r w:rsidRPr="00FD0952">
              <w:rPr>
                <w:color w:val="FFFFFF" w:themeColor="background1"/>
                <w:sz w:val="20"/>
                <w:szCs w:val="20"/>
                <w:lang w:val="fr-CA" w:eastAsia="en-CA"/>
              </w:rPr>
              <w:t>NOM DU PROJET :</w:t>
            </w:r>
          </w:p>
          <w:p w14:paraId="4E97E406" w14:textId="2D9B8860" w:rsidR="00F937BE" w:rsidRPr="00FD0952" w:rsidRDefault="00E93364" w:rsidP="00C34FE8">
            <w:pPr>
              <w:rPr>
                <w:lang w:val="fr-CA" w:eastAsia="en-CA"/>
              </w:rPr>
            </w:pPr>
            <w:r w:rsidRPr="00FD0952">
              <w:rPr>
                <w:rFonts w:ascii="Calibri" w:hAnsi="Calibri"/>
                <w:color w:val="FFFFFF" w:themeColor="background1"/>
                <w:sz w:val="22"/>
                <w:szCs w:val="22"/>
                <w:lang w:val="fr-CA"/>
              </w:rPr>
              <w:t>OBJECTIF(S) :</w:t>
            </w:r>
          </w:p>
        </w:tc>
      </w:tr>
      <w:tr w:rsidR="00E93364" w:rsidRPr="00522F8B" w14:paraId="7DC2480B" w14:textId="77777777" w:rsidTr="00637678">
        <w:trPr>
          <w:trHeight w:val="780"/>
        </w:trPr>
        <w:tc>
          <w:tcPr>
            <w:cnfStyle w:val="001000000000" w:firstRow="0" w:lastRow="0" w:firstColumn="1" w:lastColumn="0" w:oddVBand="0" w:evenVBand="0" w:oddHBand="0" w:evenHBand="0" w:firstRowFirstColumn="0" w:firstRowLastColumn="0" w:lastRowFirstColumn="0" w:lastRowLastColumn="0"/>
            <w:tcW w:w="4862" w:type="dxa"/>
            <w:hideMark/>
          </w:tcPr>
          <w:p w14:paraId="6C0AF380" w14:textId="303E0A9E" w:rsidR="00E93364" w:rsidRPr="00FD0952" w:rsidRDefault="00E93364" w:rsidP="00E93364">
            <w:pPr>
              <w:rPr>
                <w:rFonts w:ascii="Montserrat SemiBold" w:hAnsi="Montserrat SemiBold"/>
                <w:sz w:val="20"/>
                <w:szCs w:val="20"/>
                <w:lang w:val="fr-CA" w:eastAsia="en-CA"/>
              </w:rPr>
            </w:pPr>
            <w:r w:rsidRPr="00FD0952">
              <w:rPr>
                <w:rFonts w:ascii="Montserrat SemiBold" w:hAnsi="Montserrat SemiBold"/>
                <w:color w:val="000000"/>
                <w:sz w:val="20"/>
                <w:szCs w:val="20"/>
                <w:lang w:val="fr-CA"/>
              </w:rPr>
              <w:t>Partenaire</w:t>
            </w:r>
          </w:p>
        </w:tc>
        <w:tc>
          <w:tcPr>
            <w:tcW w:w="2079" w:type="dxa"/>
            <w:hideMark/>
          </w:tcPr>
          <w:p w14:paraId="7FBA795D" w14:textId="77777777" w:rsidR="00E93364" w:rsidRPr="00FD0952" w:rsidRDefault="00E93364" w:rsidP="00E93364">
            <w:pPr>
              <w:cnfStyle w:val="000000000000" w:firstRow="0" w:lastRow="0" w:firstColumn="0" w:lastColumn="0" w:oddVBand="0" w:evenVBand="0" w:oddHBand="0" w:evenHBand="0" w:firstRowFirstColumn="0" w:firstRowLastColumn="0" w:lastRowFirstColumn="0" w:lastRowLastColumn="0"/>
              <w:rPr>
                <w:rFonts w:ascii="Montserrat SemiBold" w:hAnsi="Montserrat SemiBold" w:cs="Calibri"/>
                <w:b/>
                <w:bCs/>
                <w:color w:val="000000"/>
                <w:sz w:val="20"/>
                <w:szCs w:val="20"/>
                <w:lang w:val="fr-CA"/>
              </w:rPr>
            </w:pPr>
            <w:r w:rsidRPr="00FD0952">
              <w:rPr>
                <w:rFonts w:ascii="Montserrat SemiBold" w:hAnsi="Montserrat SemiBold"/>
                <w:b/>
                <w:bCs/>
                <w:color w:val="000000"/>
                <w:sz w:val="20"/>
                <w:szCs w:val="20"/>
                <w:lang w:val="fr-CA"/>
              </w:rPr>
              <w:t>Acteur</w:t>
            </w:r>
          </w:p>
          <w:p w14:paraId="7B2C745A" w14:textId="2FCEF0AD" w:rsidR="00E93364" w:rsidRPr="00FD0952" w:rsidRDefault="00E93364" w:rsidP="00E93364">
            <w:pPr>
              <w:cnfStyle w:val="000000000000" w:firstRow="0" w:lastRow="0" w:firstColumn="0" w:lastColumn="0" w:oddVBand="0" w:evenVBand="0" w:oddHBand="0" w:evenHBand="0" w:firstRowFirstColumn="0" w:firstRowLastColumn="0" w:lastRowFirstColumn="0" w:lastRowLastColumn="0"/>
              <w:rPr>
                <w:rFonts w:ascii="Montserrat SemiBold" w:hAnsi="Montserrat SemiBold"/>
                <w:b/>
                <w:sz w:val="20"/>
                <w:szCs w:val="20"/>
                <w:lang w:val="fr-CA" w:eastAsia="en-CA"/>
              </w:rPr>
            </w:pPr>
            <w:r w:rsidRPr="00FD0952">
              <w:rPr>
                <w:rFonts w:ascii="Montserrat SemiBold" w:hAnsi="Montserrat SemiBold"/>
                <w:b/>
                <w:bCs/>
                <w:color w:val="000000"/>
                <w:sz w:val="20"/>
                <w:szCs w:val="20"/>
                <w:lang w:val="fr-CA"/>
              </w:rPr>
              <w:t>(1 = faible, 2 = moyen, 3 = élevé)</w:t>
            </w:r>
          </w:p>
        </w:tc>
        <w:tc>
          <w:tcPr>
            <w:tcW w:w="2268" w:type="dxa"/>
            <w:hideMark/>
          </w:tcPr>
          <w:p w14:paraId="73788E76" w14:textId="1B038756" w:rsidR="00E93364" w:rsidRPr="00FD0952" w:rsidRDefault="00E93364" w:rsidP="00E93364">
            <w:pPr>
              <w:cnfStyle w:val="000000000000" w:firstRow="0" w:lastRow="0" w:firstColumn="0" w:lastColumn="0" w:oddVBand="0" w:evenVBand="0" w:oddHBand="0" w:evenHBand="0" w:firstRowFirstColumn="0" w:firstRowLastColumn="0" w:lastRowFirstColumn="0" w:lastRowLastColumn="0"/>
              <w:rPr>
                <w:rFonts w:ascii="Montserrat SemiBold" w:hAnsi="Montserrat SemiBold"/>
                <w:b/>
                <w:sz w:val="20"/>
                <w:szCs w:val="20"/>
                <w:lang w:val="fr-CA" w:eastAsia="en-CA"/>
              </w:rPr>
            </w:pPr>
            <w:r w:rsidRPr="00FD0952">
              <w:rPr>
                <w:rFonts w:ascii="Montserrat SemiBold" w:hAnsi="Montserrat SemiBold"/>
                <w:b/>
                <w:bCs/>
                <w:color w:val="000000"/>
                <w:sz w:val="20"/>
                <w:szCs w:val="20"/>
                <w:lang w:val="fr-CA"/>
              </w:rPr>
              <w:t xml:space="preserve">Influenceur </w:t>
            </w:r>
            <w:r w:rsidRPr="00FD0952">
              <w:rPr>
                <w:rFonts w:ascii="Montserrat SemiBold" w:hAnsi="Montserrat SemiBold"/>
                <w:b/>
                <w:bCs/>
                <w:color w:val="000000"/>
                <w:sz w:val="20"/>
                <w:szCs w:val="20"/>
                <w:lang w:val="fr-CA"/>
              </w:rPr>
              <w:br/>
              <w:t>(1 = faible, 2 = moyen, 3 = élevé)</w:t>
            </w:r>
          </w:p>
        </w:tc>
        <w:tc>
          <w:tcPr>
            <w:tcW w:w="3119" w:type="dxa"/>
            <w:hideMark/>
          </w:tcPr>
          <w:p w14:paraId="72FE491D" w14:textId="49CE9A04" w:rsidR="00E93364" w:rsidRPr="00FD0952" w:rsidRDefault="00E93364" w:rsidP="00E93364">
            <w:pPr>
              <w:cnfStyle w:val="000000000000" w:firstRow="0" w:lastRow="0" w:firstColumn="0" w:lastColumn="0" w:oddVBand="0" w:evenVBand="0" w:oddHBand="0" w:evenHBand="0" w:firstRowFirstColumn="0" w:firstRowLastColumn="0" w:lastRowFirstColumn="0" w:lastRowLastColumn="0"/>
              <w:rPr>
                <w:rFonts w:ascii="Montserrat SemiBold" w:hAnsi="Montserrat SemiBold"/>
                <w:b/>
                <w:sz w:val="20"/>
                <w:szCs w:val="20"/>
                <w:lang w:val="fr-CA" w:eastAsia="en-CA"/>
              </w:rPr>
            </w:pPr>
            <w:r w:rsidRPr="00FD0952">
              <w:rPr>
                <w:rFonts w:ascii="Montserrat SemiBold" w:hAnsi="Montserrat SemiBold"/>
                <w:b/>
                <w:bCs/>
                <w:color w:val="000000"/>
                <w:sz w:val="20"/>
                <w:szCs w:val="20"/>
                <w:lang w:val="fr-CA"/>
              </w:rPr>
              <w:t>Relation existante?</w:t>
            </w:r>
          </w:p>
        </w:tc>
        <w:tc>
          <w:tcPr>
            <w:tcW w:w="4399" w:type="dxa"/>
            <w:hideMark/>
          </w:tcPr>
          <w:p w14:paraId="2047CE4E" w14:textId="4D914FF4" w:rsidR="00E93364" w:rsidRPr="00FD0952" w:rsidRDefault="00E93364" w:rsidP="00E93364">
            <w:pPr>
              <w:cnfStyle w:val="000000000000" w:firstRow="0" w:lastRow="0" w:firstColumn="0" w:lastColumn="0" w:oddVBand="0" w:evenVBand="0" w:oddHBand="0" w:evenHBand="0" w:firstRowFirstColumn="0" w:firstRowLastColumn="0" w:lastRowFirstColumn="0" w:lastRowLastColumn="0"/>
              <w:rPr>
                <w:rFonts w:ascii="Montserrat SemiBold" w:hAnsi="Montserrat SemiBold"/>
                <w:b/>
                <w:sz w:val="20"/>
                <w:szCs w:val="20"/>
                <w:lang w:val="fr-CA" w:eastAsia="en-CA"/>
              </w:rPr>
            </w:pPr>
            <w:r w:rsidRPr="00FD0952">
              <w:rPr>
                <w:rFonts w:ascii="Montserrat SemiBold" w:hAnsi="Montserrat SemiBold"/>
                <w:b/>
                <w:bCs/>
                <w:color w:val="000000"/>
                <w:sz w:val="20"/>
                <w:szCs w:val="20"/>
                <w:lang w:val="fr-CA"/>
              </w:rPr>
              <w:t>Notes (p. ex., informer, consulter, collaborer)</w:t>
            </w:r>
          </w:p>
        </w:tc>
      </w:tr>
      <w:tr w:rsidR="008A7008" w:rsidRPr="00522F8B" w14:paraId="68ACC346" w14:textId="77777777" w:rsidTr="0063767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2152D9AA" w14:textId="77777777" w:rsidR="008A7008" w:rsidRPr="00FD0952" w:rsidRDefault="008A7008" w:rsidP="00C34FE8">
            <w:pPr>
              <w:rPr>
                <w:lang w:val="fr-CA" w:eastAsia="en-CA"/>
              </w:rPr>
            </w:pPr>
            <w:r w:rsidRPr="00FD0952">
              <w:rPr>
                <w:lang w:val="fr-CA" w:eastAsia="en-CA"/>
              </w:rPr>
              <w:t> </w:t>
            </w:r>
          </w:p>
        </w:tc>
        <w:tc>
          <w:tcPr>
            <w:tcW w:w="2079" w:type="dxa"/>
            <w:hideMark/>
          </w:tcPr>
          <w:p w14:paraId="0275186B"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2268" w:type="dxa"/>
            <w:hideMark/>
          </w:tcPr>
          <w:p w14:paraId="61366330"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3119" w:type="dxa"/>
            <w:hideMark/>
          </w:tcPr>
          <w:p w14:paraId="7E88099E"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4399" w:type="dxa"/>
            <w:hideMark/>
          </w:tcPr>
          <w:p w14:paraId="43E5F9CB"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r>
      <w:tr w:rsidR="008A7008" w:rsidRPr="00522F8B" w14:paraId="79A032CF" w14:textId="77777777" w:rsidTr="00637678">
        <w:trPr>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46CC4F2A" w14:textId="77777777" w:rsidR="008A7008" w:rsidRPr="00FD0952" w:rsidRDefault="008A7008" w:rsidP="00C34FE8">
            <w:pPr>
              <w:rPr>
                <w:lang w:val="fr-CA" w:eastAsia="en-CA"/>
              </w:rPr>
            </w:pPr>
            <w:r w:rsidRPr="00FD0952">
              <w:rPr>
                <w:lang w:val="fr-CA" w:eastAsia="en-CA"/>
              </w:rPr>
              <w:t> </w:t>
            </w:r>
          </w:p>
        </w:tc>
        <w:tc>
          <w:tcPr>
            <w:tcW w:w="2079" w:type="dxa"/>
            <w:hideMark/>
          </w:tcPr>
          <w:p w14:paraId="2705C5F7"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2268" w:type="dxa"/>
            <w:hideMark/>
          </w:tcPr>
          <w:p w14:paraId="2388680E"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3119" w:type="dxa"/>
            <w:hideMark/>
          </w:tcPr>
          <w:p w14:paraId="430C93F6"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4399" w:type="dxa"/>
            <w:hideMark/>
          </w:tcPr>
          <w:p w14:paraId="54952B05"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r>
      <w:tr w:rsidR="008A7008" w:rsidRPr="00522F8B" w14:paraId="0979647A" w14:textId="77777777" w:rsidTr="0063767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11CA20CB" w14:textId="77777777" w:rsidR="008A7008" w:rsidRPr="00FD0952" w:rsidRDefault="008A7008" w:rsidP="00C34FE8">
            <w:pPr>
              <w:rPr>
                <w:lang w:val="fr-CA" w:eastAsia="en-CA"/>
              </w:rPr>
            </w:pPr>
            <w:r w:rsidRPr="00FD0952">
              <w:rPr>
                <w:lang w:val="fr-CA" w:eastAsia="en-CA"/>
              </w:rPr>
              <w:t> </w:t>
            </w:r>
          </w:p>
        </w:tc>
        <w:tc>
          <w:tcPr>
            <w:tcW w:w="2079" w:type="dxa"/>
            <w:hideMark/>
          </w:tcPr>
          <w:p w14:paraId="1258CD50"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2268" w:type="dxa"/>
            <w:hideMark/>
          </w:tcPr>
          <w:p w14:paraId="73C92710"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3119" w:type="dxa"/>
            <w:hideMark/>
          </w:tcPr>
          <w:p w14:paraId="06EC8914"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4399" w:type="dxa"/>
            <w:hideMark/>
          </w:tcPr>
          <w:p w14:paraId="3B5365E9"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r>
      <w:tr w:rsidR="008A7008" w:rsidRPr="00522F8B" w14:paraId="122AC97B" w14:textId="77777777" w:rsidTr="00637678">
        <w:trPr>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6AC2917F" w14:textId="77777777" w:rsidR="008A7008" w:rsidRPr="00FD0952" w:rsidRDefault="008A7008" w:rsidP="00C34FE8">
            <w:pPr>
              <w:rPr>
                <w:lang w:val="fr-CA" w:eastAsia="en-CA"/>
              </w:rPr>
            </w:pPr>
            <w:r w:rsidRPr="00FD0952">
              <w:rPr>
                <w:lang w:val="fr-CA" w:eastAsia="en-CA"/>
              </w:rPr>
              <w:t> </w:t>
            </w:r>
          </w:p>
        </w:tc>
        <w:tc>
          <w:tcPr>
            <w:tcW w:w="2079" w:type="dxa"/>
            <w:hideMark/>
          </w:tcPr>
          <w:p w14:paraId="4554B4AA"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2268" w:type="dxa"/>
            <w:hideMark/>
          </w:tcPr>
          <w:p w14:paraId="5DA3BD71"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3119" w:type="dxa"/>
            <w:hideMark/>
          </w:tcPr>
          <w:p w14:paraId="6DA7702A"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4399" w:type="dxa"/>
            <w:hideMark/>
          </w:tcPr>
          <w:p w14:paraId="4B86EC79"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r>
      <w:tr w:rsidR="008A7008" w:rsidRPr="00522F8B" w14:paraId="2B71DF9F" w14:textId="77777777" w:rsidTr="0063767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0E804043" w14:textId="77777777" w:rsidR="008A7008" w:rsidRPr="00FD0952" w:rsidRDefault="008A7008" w:rsidP="00C34FE8">
            <w:pPr>
              <w:rPr>
                <w:lang w:val="fr-CA" w:eastAsia="en-CA"/>
              </w:rPr>
            </w:pPr>
            <w:r w:rsidRPr="00FD0952">
              <w:rPr>
                <w:lang w:val="fr-CA" w:eastAsia="en-CA"/>
              </w:rPr>
              <w:t> </w:t>
            </w:r>
          </w:p>
        </w:tc>
        <w:tc>
          <w:tcPr>
            <w:tcW w:w="2079" w:type="dxa"/>
            <w:hideMark/>
          </w:tcPr>
          <w:p w14:paraId="692E163D"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2268" w:type="dxa"/>
            <w:hideMark/>
          </w:tcPr>
          <w:p w14:paraId="28182270"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3119" w:type="dxa"/>
            <w:hideMark/>
          </w:tcPr>
          <w:p w14:paraId="40EDFB54"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4399" w:type="dxa"/>
            <w:hideMark/>
          </w:tcPr>
          <w:p w14:paraId="04CF9ACA"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r>
      <w:tr w:rsidR="008A7008" w:rsidRPr="00522F8B" w14:paraId="0B75F47F" w14:textId="77777777" w:rsidTr="00637678">
        <w:trPr>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4A9C9EFE" w14:textId="77777777" w:rsidR="008A7008" w:rsidRPr="00FD0952" w:rsidRDefault="008A7008" w:rsidP="00C34FE8">
            <w:pPr>
              <w:rPr>
                <w:lang w:val="fr-CA" w:eastAsia="en-CA"/>
              </w:rPr>
            </w:pPr>
            <w:r w:rsidRPr="00FD0952">
              <w:rPr>
                <w:lang w:val="fr-CA" w:eastAsia="en-CA"/>
              </w:rPr>
              <w:t> </w:t>
            </w:r>
          </w:p>
        </w:tc>
        <w:tc>
          <w:tcPr>
            <w:tcW w:w="2079" w:type="dxa"/>
            <w:hideMark/>
          </w:tcPr>
          <w:p w14:paraId="758C5401"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2268" w:type="dxa"/>
            <w:hideMark/>
          </w:tcPr>
          <w:p w14:paraId="237FB37C"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3119" w:type="dxa"/>
            <w:hideMark/>
          </w:tcPr>
          <w:p w14:paraId="75155F1B"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4399" w:type="dxa"/>
            <w:hideMark/>
          </w:tcPr>
          <w:p w14:paraId="4FEE7E73"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r>
      <w:tr w:rsidR="008A7008" w:rsidRPr="00522F8B" w14:paraId="2CC50DF5" w14:textId="77777777" w:rsidTr="0063767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47316322" w14:textId="77777777" w:rsidR="008A7008" w:rsidRPr="00FD0952" w:rsidRDefault="008A7008" w:rsidP="00C34FE8">
            <w:pPr>
              <w:rPr>
                <w:lang w:val="fr-CA" w:eastAsia="en-CA"/>
              </w:rPr>
            </w:pPr>
            <w:r w:rsidRPr="00FD0952">
              <w:rPr>
                <w:lang w:val="fr-CA" w:eastAsia="en-CA"/>
              </w:rPr>
              <w:t> </w:t>
            </w:r>
          </w:p>
        </w:tc>
        <w:tc>
          <w:tcPr>
            <w:tcW w:w="2079" w:type="dxa"/>
            <w:hideMark/>
          </w:tcPr>
          <w:p w14:paraId="4CB4F5A1"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2268" w:type="dxa"/>
            <w:hideMark/>
          </w:tcPr>
          <w:p w14:paraId="553FF901"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3119" w:type="dxa"/>
            <w:hideMark/>
          </w:tcPr>
          <w:p w14:paraId="12407B33"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4399" w:type="dxa"/>
            <w:hideMark/>
          </w:tcPr>
          <w:p w14:paraId="4EC31337"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r>
      <w:tr w:rsidR="008A7008" w:rsidRPr="00522F8B" w14:paraId="739429F3" w14:textId="77777777" w:rsidTr="00637678">
        <w:trPr>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1EB535D7" w14:textId="77777777" w:rsidR="008A7008" w:rsidRPr="00FD0952" w:rsidRDefault="008A7008" w:rsidP="00C34FE8">
            <w:pPr>
              <w:rPr>
                <w:lang w:val="fr-CA" w:eastAsia="en-CA"/>
              </w:rPr>
            </w:pPr>
            <w:r w:rsidRPr="00FD0952">
              <w:rPr>
                <w:lang w:val="fr-CA" w:eastAsia="en-CA"/>
              </w:rPr>
              <w:t> </w:t>
            </w:r>
          </w:p>
        </w:tc>
        <w:tc>
          <w:tcPr>
            <w:tcW w:w="2079" w:type="dxa"/>
            <w:hideMark/>
          </w:tcPr>
          <w:p w14:paraId="28DF37AC"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2268" w:type="dxa"/>
            <w:hideMark/>
          </w:tcPr>
          <w:p w14:paraId="16678EAA"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3119" w:type="dxa"/>
            <w:hideMark/>
          </w:tcPr>
          <w:p w14:paraId="1DD8C6AF"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c>
          <w:tcPr>
            <w:tcW w:w="4399" w:type="dxa"/>
            <w:hideMark/>
          </w:tcPr>
          <w:p w14:paraId="204AE086" w14:textId="77777777" w:rsidR="008A7008" w:rsidRPr="00FD0952" w:rsidRDefault="008A7008" w:rsidP="00C34FE8">
            <w:pPr>
              <w:cnfStyle w:val="000000000000" w:firstRow="0" w:lastRow="0" w:firstColumn="0" w:lastColumn="0" w:oddVBand="0" w:evenVBand="0" w:oddHBand="0" w:evenHBand="0" w:firstRowFirstColumn="0" w:firstRowLastColumn="0" w:lastRowFirstColumn="0" w:lastRowLastColumn="0"/>
              <w:rPr>
                <w:lang w:val="fr-CA" w:eastAsia="en-CA"/>
              </w:rPr>
            </w:pPr>
            <w:r w:rsidRPr="00FD0952">
              <w:rPr>
                <w:lang w:val="fr-CA" w:eastAsia="en-CA"/>
              </w:rPr>
              <w:t> </w:t>
            </w:r>
          </w:p>
        </w:tc>
      </w:tr>
      <w:tr w:rsidR="008A7008" w:rsidRPr="00522F8B" w14:paraId="29E72699" w14:textId="77777777" w:rsidTr="0063767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862" w:type="dxa"/>
            <w:hideMark/>
          </w:tcPr>
          <w:p w14:paraId="161A551A" w14:textId="77777777" w:rsidR="008A7008" w:rsidRPr="00FD0952" w:rsidRDefault="008A7008" w:rsidP="00C34FE8">
            <w:pPr>
              <w:rPr>
                <w:lang w:val="fr-CA" w:eastAsia="en-CA"/>
              </w:rPr>
            </w:pPr>
            <w:r w:rsidRPr="00FD0952">
              <w:rPr>
                <w:lang w:val="fr-CA" w:eastAsia="en-CA"/>
              </w:rPr>
              <w:t> </w:t>
            </w:r>
          </w:p>
        </w:tc>
        <w:tc>
          <w:tcPr>
            <w:tcW w:w="2079" w:type="dxa"/>
            <w:hideMark/>
          </w:tcPr>
          <w:p w14:paraId="0B3F89CF"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2268" w:type="dxa"/>
            <w:hideMark/>
          </w:tcPr>
          <w:p w14:paraId="1F9688FE"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3119" w:type="dxa"/>
            <w:hideMark/>
          </w:tcPr>
          <w:p w14:paraId="6D1233FD"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c>
          <w:tcPr>
            <w:tcW w:w="4399" w:type="dxa"/>
            <w:hideMark/>
          </w:tcPr>
          <w:p w14:paraId="6E616832" w14:textId="77777777" w:rsidR="008A7008" w:rsidRPr="00FD0952" w:rsidRDefault="008A7008" w:rsidP="00C34FE8">
            <w:pPr>
              <w:cnfStyle w:val="000000100000" w:firstRow="0" w:lastRow="0" w:firstColumn="0" w:lastColumn="0" w:oddVBand="0" w:evenVBand="0" w:oddHBand="1" w:evenHBand="0" w:firstRowFirstColumn="0" w:firstRowLastColumn="0" w:lastRowFirstColumn="0" w:lastRowLastColumn="0"/>
              <w:rPr>
                <w:lang w:val="fr-CA" w:eastAsia="en-CA"/>
              </w:rPr>
            </w:pPr>
            <w:r w:rsidRPr="00FD0952">
              <w:rPr>
                <w:lang w:val="fr-CA" w:eastAsia="en-CA"/>
              </w:rPr>
              <w:t> </w:t>
            </w:r>
          </w:p>
        </w:tc>
      </w:tr>
      <w:tr w:rsidR="008A7008" w:rsidRPr="00522F8B" w14:paraId="117348D8" w14:textId="77777777" w:rsidTr="00637678">
        <w:trPr>
          <w:trHeight w:val="804"/>
        </w:trPr>
        <w:tc>
          <w:tcPr>
            <w:cnfStyle w:val="001000000000" w:firstRow="0" w:lastRow="0" w:firstColumn="1" w:lastColumn="0" w:oddVBand="0" w:evenVBand="0" w:oddHBand="0" w:evenHBand="0" w:firstRowFirstColumn="0" w:firstRowLastColumn="0" w:lastRowFirstColumn="0" w:lastRowLastColumn="0"/>
            <w:tcW w:w="16727" w:type="dxa"/>
            <w:gridSpan w:val="5"/>
            <w:hideMark/>
          </w:tcPr>
          <w:p w14:paraId="625794F3" w14:textId="77777777" w:rsidR="00E93364" w:rsidRPr="00FD0952" w:rsidRDefault="00E93364" w:rsidP="00E93364">
            <w:pPr>
              <w:spacing w:before="60" w:after="60"/>
              <w:rPr>
                <w:rFonts w:ascii="Montserrat SemiBold" w:hAnsi="Montserrat SemiBold"/>
                <w:color w:val="0070C0"/>
                <w:lang w:val="fr-CA" w:eastAsia="en-CA"/>
              </w:rPr>
            </w:pPr>
            <w:r w:rsidRPr="00FD0952">
              <w:rPr>
                <w:rFonts w:ascii="Montserrat SemiBold" w:hAnsi="Montserrat SemiBold"/>
                <w:color w:val="0070C0"/>
                <w:lang w:val="fr-CA" w:eastAsia="en-CA"/>
              </w:rPr>
              <w:t>Termes utilisés dans le modèle de schématisation de la mobilisation des partenaires :</w:t>
            </w:r>
          </w:p>
          <w:p w14:paraId="11A08806" w14:textId="77777777" w:rsidR="00E93364" w:rsidRPr="00FD0952" w:rsidRDefault="00E93364" w:rsidP="00E93364">
            <w:pPr>
              <w:spacing w:before="60" w:after="60"/>
              <w:rPr>
                <w:b w:val="0"/>
                <w:iCs/>
                <w:sz w:val="16"/>
                <w:szCs w:val="16"/>
                <w:lang w:val="fr-CA"/>
              </w:rPr>
            </w:pPr>
            <w:r w:rsidRPr="00FD0952">
              <w:rPr>
                <w:b w:val="0"/>
                <w:i/>
                <w:iCs/>
                <w:color w:val="0070C0"/>
                <w:sz w:val="16"/>
                <w:szCs w:val="16"/>
                <w:lang w:val="fr-CA"/>
              </w:rPr>
              <w:t>Acteur :</w:t>
            </w:r>
            <w:r w:rsidRPr="00FD0952">
              <w:rPr>
                <w:b w:val="0"/>
                <w:iCs/>
                <w:color w:val="0070C0"/>
                <w:sz w:val="16"/>
                <w:szCs w:val="16"/>
                <w:lang w:val="fr-CA"/>
              </w:rPr>
              <w:t xml:space="preserve"> </w:t>
            </w:r>
            <w:r w:rsidRPr="00FD0952">
              <w:rPr>
                <w:b w:val="0"/>
                <w:iCs/>
                <w:sz w:val="16"/>
                <w:szCs w:val="16"/>
                <w:lang w:val="fr-CA"/>
              </w:rPr>
              <w:t>Partenaire qui joue un rôle direct dans la mise en œuvre des résultats visés par le projet. Ce rôle peut consister à diriger le changement ou à participer au travail de création du changement.</w:t>
            </w:r>
          </w:p>
          <w:p w14:paraId="568F0F11" w14:textId="77777777" w:rsidR="00E93364" w:rsidRPr="00FD0952" w:rsidRDefault="00E93364" w:rsidP="00E93364">
            <w:pPr>
              <w:spacing w:before="60" w:after="60"/>
              <w:rPr>
                <w:b w:val="0"/>
                <w:iCs/>
                <w:sz w:val="16"/>
                <w:szCs w:val="16"/>
                <w:lang w:val="fr-CA"/>
              </w:rPr>
            </w:pPr>
            <w:r w:rsidRPr="00FD0952">
              <w:rPr>
                <w:b w:val="0"/>
                <w:i/>
                <w:iCs/>
                <w:color w:val="0070C0"/>
                <w:sz w:val="16"/>
                <w:szCs w:val="16"/>
                <w:lang w:val="fr-CA"/>
              </w:rPr>
              <w:t xml:space="preserve">Influenceur : </w:t>
            </w:r>
            <w:r w:rsidRPr="00FD0952">
              <w:rPr>
                <w:b w:val="0"/>
                <w:iCs/>
                <w:sz w:val="16"/>
                <w:szCs w:val="16"/>
                <w:lang w:val="fr-CA"/>
              </w:rPr>
              <w:t>Partenaire ayant le pouvoir potentiel d’influencer les décisions nécessaires pour atteindre les résultats visés par le projet.</w:t>
            </w:r>
          </w:p>
          <w:p w14:paraId="4941E48E" w14:textId="77777777" w:rsidR="00E93364" w:rsidRPr="00FD0952" w:rsidRDefault="00E93364" w:rsidP="00E93364">
            <w:pPr>
              <w:spacing w:before="60" w:after="60"/>
              <w:rPr>
                <w:b w:val="0"/>
                <w:iCs/>
                <w:sz w:val="16"/>
                <w:szCs w:val="16"/>
                <w:lang w:val="fr-CA"/>
              </w:rPr>
            </w:pPr>
            <w:r w:rsidRPr="00FD0952">
              <w:rPr>
                <w:b w:val="0"/>
                <w:i/>
                <w:iCs/>
                <w:color w:val="0070C0"/>
                <w:sz w:val="16"/>
                <w:szCs w:val="16"/>
                <w:lang w:val="fr-CA"/>
              </w:rPr>
              <w:t xml:space="preserve">Informer (mobilisation à sens unique) : </w:t>
            </w:r>
            <w:r w:rsidRPr="00FD0952">
              <w:rPr>
                <w:b w:val="0"/>
                <w:iCs/>
                <w:sz w:val="16"/>
                <w:szCs w:val="16"/>
                <w:lang w:val="fr-CA"/>
              </w:rPr>
              <w:t>Les partenaires reçoivent des renseignements sans attendre un dialogue à double sens.</w:t>
            </w:r>
          </w:p>
          <w:p w14:paraId="7FE9EC35" w14:textId="77777777" w:rsidR="00E93364" w:rsidRPr="00FD0952" w:rsidRDefault="00E93364" w:rsidP="00E93364">
            <w:pPr>
              <w:spacing w:before="60" w:after="60"/>
              <w:rPr>
                <w:b w:val="0"/>
                <w:iCs/>
                <w:sz w:val="16"/>
                <w:szCs w:val="16"/>
                <w:lang w:val="fr-CA"/>
              </w:rPr>
            </w:pPr>
            <w:r w:rsidRPr="00FD0952">
              <w:rPr>
                <w:b w:val="0"/>
                <w:i/>
                <w:iCs/>
                <w:color w:val="0070C0"/>
                <w:sz w:val="16"/>
                <w:szCs w:val="16"/>
                <w:lang w:val="fr-CA"/>
              </w:rPr>
              <w:t xml:space="preserve">Consulter (mobilisation à double sens) : </w:t>
            </w:r>
            <w:r w:rsidRPr="00FD0952">
              <w:rPr>
                <w:b w:val="0"/>
                <w:iCs/>
                <w:sz w:val="16"/>
                <w:szCs w:val="16"/>
                <w:lang w:val="fr-CA"/>
              </w:rPr>
              <w:t>Les propositions et les options sont présentées aux partenaires, qui fournissent de la rétroaction qui est intégrée à la planification. L’objectif est de bénéficier des connaissances plus étendues des partenaires concernant les conditions et les opinions locales.</w:t>
            </w:r>
          </w:p>
          <w:p w14:paraId="4C17982D" w14:textId="77777777" w:rsidR="00E93364" w:rsidRPr="00FD0952" w:rsidRDefault="00E93364" w:rsidP="00E93364">
            <w:pPr>
              <w:spacing w:before="60" w:after="60"/>
              <w:rPr>
                <w:b w:val="0"/>
                <w:iCs/>
                <w:sz w:val="16"/>
                <w:szCs w:val="16"/>
                <w:lang w:val="fr-CA"/>
              </w:rPr>
            </w:pPr>
            <w:r w:rsidRPr="00FD0952">
              <w:rPr>
                <w:b w:val="0"/>
                <w:i/>
                <w:iCs/>
                <w:color w:val="0070C0"/>
                <w:sz w:val="16"/>
                <w:szCs w:val="16"/>
                <w:lang w:val="fr-CA"/>
              </w:rPr>
              <w:t>Collaborer (mobilisation à double sens) :</w:t>
            </w:r>
            <w:r w:rsidRPr="00FD0952">
              <w:rPr>
                <w:b w:val="0"/>
                <w:i/>
                <w:iCs/>
                <w:sz w:val="16"/>
                <w:szCs w:val="16"/>
                <w:lang w:val="fr-CA"/>
              </w:rPr>
              <w:t xml:space="preserve"> </w:t>
            </w:r>
            <w:r w:rsidRPr="00FD0952">
              <w:rPr>
                <w:b w:val="0"/>
                <w:iCs/>
                <w:sz w:val="16"/>
                <w:szCs w:val="16"/>
                <w:lang w:val="fr-CA"/>
              </w:rPr>
              <w:t>Les partenaires participent véritablement à la génération d’options et à la réalisation des mesures qui émergent de leur contribution. Les décisions sont prises et les actions sont réalisées avec les partenaires, sur la base d’objectifs communs.</w:t>
            </w:r>
          </w:p>
          <w:p w14:paraId="4F4B2911" w14:textId="6E059A69" w:rsidR="0035466D" w:rsidRPr="00FD0952" w:rsidRDefault="0035466D" w:rsidP="00C34FE8">
            <w:pPr>
              <w:rPr>
                <w:lang w:val="fr-CA"/>
              </w:rPr>
            </w:pPr>
          </w:p>
        </w:tc>
      </w:tr>
    </w:tbl>
    <w:p w14:paraId="20FAD785" w14:textId="77777777" w:rsidR="008A7008" w:rsidRPr="00FD0952" w:rsidRDefault="008A7008" w:rsidP="00C34FE8">
      <w:pPr>
        <w:rPr>
          <w:lang w:val="fr-CA"/>
        </w:rPr>
      </w:pPr>
    </w:p>
    <w:p w14:paraId="29D12B5D" w14:textId="77777777" w:rsidR="00E93364" w:rsidRPr="00FD0952" w:rsidRDefault="00E93364" w:rsidP="00E93364">
      <w:pPr>
        <w:rPr>
          <w:rFonts w:cs="Times New Roman"/>
          <w:bCs/>
          <w:color w:val="0070C0"/>
          <w:sz w:val="32"/>
          <w:szCs w:val="32"/>
          <w:lang w:val="fr-CA"/>
        </w:rPr>
      </w:pPr>
      <w:r w:rsidRPr="00FD0952">
        <w:rPr>
          <w:rFonts w:cs="Times New Roman"/>
          <w:bCs/>
          <w:color w:val="0070C0"/>
          <w:sz w:val="32"/>
          <w:szCs w:val="32"/>
          <w:lang w:val="fr-CA"/>
        </w:rPr>
        <w:t>Annexe B : Liste des partenaires</w:t>
      </w:r>
    </w:p>
    <w:p w14:paraId="00E7995D" w14:textId="77777777" w:rsidR="00C64107" w:rsidRPr="00FD0952" w:rsidRDefault="00C64107" w:rsidP="00C64107">
      <w:pPr>
        <w:rPr>
          <w:b/>
          <w:bCs/>
          <w:sz w:val="16"/>
          <w:szCs w:val="16"/>
          <w:lang w:val="fr-CA"/>
        </w:rPr>
      </w:pPr>
      <w:r w:rsidRPr="00FD0952">
        <w:rPr>
          <w:b/>
          <w:bCs/>
          <w:sz w:val="16"/>
          <w:szCs w:val="16"/>
          <w:lang w:val="fr-CA"/>
        </w:rPr>
        <w:t>Considérations relatives à la mobilisation des gouvernements, des communautés et des organisations des Premières Nations, des Inuits et des Métis :</w:t>
      </w:r>
    </w:p>
    <w:p w14:paraId="4FF3356A" w14:textId="69226601" w:rsidR="00C64107" w:rsidRPr="00FD0952" w:rsidRDefault="00C64107" w:rsidP="00C64107">
      <w:pPr>
        <w:rPr>
          <w:sz w:val="16"/>
          <w:szCs w:val="16"/>
          <w:lang w:val="fr-CA"/>
        </w:rPr>
      </w:pPr>
      <w:r w:rsidRPr="00FD0952">
        <w:rPr>
          <w:sz w:val="16"/>
          <w:szCs w:val="16"/>
          <w:lang w:val="fr-CA"/>
        </w:rPr>
        <w:t>Les Premières Nations, les Inuits et les Métis ont le droit à l’autodétermination et la responsabilité de l’appliquer en matière de santé</w:t>
      </w:r>
      <w:r w:rsidRPr="00FD0952">
        <w:rPr>
          <w:sz w:val="16"/>
          <w:szCs w:val="16"/>
          <w:vertAlign w:val="superscript"/>
          <w:lang w:val="fr-CA"/>
        </w:rPr>
        <w:footnoteReference w:id="2"/>
      </w:r>
      <w:r w:rsidRPr="00FD0952">
        <w:rPr>
          <w:sz w:val="16"/>
          <w:szCs w:val="16"/>
          <w:lang w:val="fr-CA"/>
        </w:rPr>
        <w:t>. Les Premières Nations, les Inuits et les Métis ont également les solutions à leurs propres problèmes de santé et sont des partenaires clés dans la conception et la mise en œuvre de toute initiative en matière de santé. C’est pourquoi nous recommandons les principes directeurs suivants pour la mobilisation des Premières Nations, des Inuits et des Métis relativement à la conception et à la mise en œuvre de programmes organisés de dépistage du cancer du poumon :</w:t>
      </w:r>
    </w:p>
    <w:p w14:paraId="67B02A13" w14:textId="77777777" w:rsidR="00C64107" w:rsidRPr="00FD0952" w:rsidRDefault="00C64107" w:rsidP="00C64107">
      <w:pPr>
        <w:rPr>
          <w:sz w:val="16"/>
          <w:szCs w:val="16"/>
          <w:lang w:val="fr-CA"/>
        </w:rPr>
      </w:pPr>
    </w:p>
    <w:p w14:paraId="4054F8ED" w14:textId="77777777" w:rsidR="00C64107" w:rsidRPr="00FD0952" w:rsidRDefault="00C64107" w:rsidP="00C64107">
      <w:pPr>
        <w:numPr>
          <w:ilvl w:val="0"/>
          <w:numId w:val="1"/>
        </w:numPr>
        <w:ind w:left="284" w:hanging="284"/>
        <w:rPr>
          <w:sz w:val="16"/>
          <w:szCs w:val="16"/>
          <w:lang w:val="fr-CA"/>
        </w:rPr>
      </w:pPr>
      <w:r w:rsidRPr="00FD0952">
        <w:rPr>
          <w:sz w:val="16"/>
          <w:szCs w:val="16"/>
          <w:lang w:val="fr-CA"/>
        </w:rPr>
        <w:t>Il est important de mobiliser les partenaires pertinents des Premières Nations, des Inuits et des Métis dans le processus de conception et de mise en œuvre des programmes de dépistage du cancer du poumon.</w:t>
      </w:r>
    </w:p>
    <w:p w14:paraId="16DE841A" w14:textId="77777777" w:rsidR="00C64107" w:rsidRPr="00FD0952" w:rsidRDefault="00C64107" w:rsidP="00C64107">
      <w:pPr>
        <w:numPr>
          <w:ilvl w:val="0"/>
          <w:numId w:val="1"/>
        </w:numPr>
        <w:ind w:left="284" w:hanging="284"/>
        <w:rPr>
          <w:sz w:val="16"/>
          <w:szCs w:val="16"/>
          <w:lang w:val="fr-CA"/>
        </w:rPr>
      </w:pPr>
      <w:r w:rsidRPr="00FD0952">
        <w:rPr>
          <w:sz w:val="16"/>
          <w:szCs w:val="16"/>
          <w:lang w:val="fr-CA"/>
        </w:rPr>
        <w:t>Les partenaires précis dépendront du contexte de chaque province/territoire mais devraient inclure :</w:t>
      </w:r>
    </w:p>
    <w:p w14:paraId="717E916A" w14:textId="77777777" w:rsidR="00C64107" w:rsidRPr="00FD0952" w:rsidRDefault="00C64107" w:rsidP="00C64107">
      <w:pPr>
        <w:numPr>
          <w:ilvl w:val="1"/>
          <w:numId w:val="1"/>
        </w:numPr>
        <w:ind w:left="567" w:hanging="284"/>
        <w:rPr>
          <w:sz w:val="16"/>
          <w:szCs w:val="16"/>
          <w:lang w:val="fr-CA"/>
        </w:rPr>
      </w:pPr>
      <w:r w:rsidRPr="00FD0952">
        <w:rPr>
          <w:sz w:val="16"/>
          <w:szCs w:val="16"/>
          <w:lang w:val="fr-CA"/>
        </w:rPr>
        <w:t>les partenaires de la prestation de services (autorités sanitaires autochtones, centres de santé communautaires, etc.);</w:t>
      </w:r>
    </w:p>
    <w:p w14:paraId="1F9D83A6" w14:textId="77777777" w:rsidR="00C64107" w:rsidRPr="00FD0952" w:rsidRDefault="00C64107" w:rsidP="00C64107">
      <w:pPr>
        <w:numPr>
          <w:ilvl w:val="1"/>
          <w:numId w:val="1"/>
        </w:numPr>
        <w:ind w:left="567" w:hanging="284"/>
        <w:rPr>
          <w:sz w:val="16"/>
          <w:szCs w:val="16"/>
          <w:lang w:val="fr-CA"/>
        </w:rPr>
      </w:pPr>
      <w:r w:rsidRPr="00FD0952">
        <w:rPr>
          <w:sz w:val="16"/>
          <w:szCs w:val="16"/>
          <w:lang w:val="fr-CA"/>
        </w:rPr>
        <w:t>les prestataires de soins de santé autochtones (p. ex., par l’intermédiaire d’organisations régionales ou nationales de prestataires de soins de santé autochtones);</w:t>
      </w:r>
    </w:p>
    <w:p w14:paraId="78D03FC2" w14:textId="77777777" w:rsidR="00C64107" w:rsidRPr="00FD0952" w:rsidRDefault="00C64107" w:rsidP="00C64107">
      <w:pPr>
        <w:numPr>
          <w:ilvl w:val="1"/>
          <w:numId w:val="1"/>
        </w:numPr>
        <w:ind w:left="567" w:hanging="284"/>
        <w:rPr>
          <w:sz w:val="16"/>
          <w:szCs w:val="16"/>
          <w:lang w:val="fr-CA"/>
        </w:rPr>
      </w:pPr>
      <w:r w:rsidRPr="00FD0952">
        <w:rPr>
          <w:sz w:val="16"/>
          <w:szCs w:val="16"/>
          <w:lang w:val="fr-CA"/>
        </w:rPr>
        <w:t>les mécanismes de gouvernance (p. ex., nations métisses, conseils tribaux, conseils des traités);</w:t>
      </w:r>
    </w:p>
    <w:p w14:paraId="682AE81D" w14:textId="77777777" w:rsidR="00C64107" w:rsidRPr="00FD0952" w:rsidRDefault="00C64107" w:rsidP="00C64107">
      <w:pPr>
        <w:numPr>
          <w:ilvl w:val="1"/>
          <w:numId w:val="1"/>
        </w:numPr>
        <w:ind w:left="567" w:hanging="284"/>
        <w:rPr>
          <w:sz w:val="16"/>
          <w:szCs w:val="16"/>
          <w:lang w:val="fr-CA"/>
        </w:rPr>
      </w:pPr>
      <w:r w:rsidRPr="00FD0952">
        <w:rPr>
          <w:sz w:val="16"/>
          <w:szCs w:val="16"/>
          <w:lang w:val="fr-CA"/>
        </w:rPr>
        <w:t>les représentants des patients et des familles.</w:t>
      </w:r>
    </w:p>
    <w:p w14:paraId="51179D71" w14:textId="6E7C1D62" w:rsidR="00C64107" w:rsidRPr="00FD0952" w:rsidRDefault="00C64107" w:rsidP="00C64107">
      <w:pPr>
        <w:numPr>
          <w:ilvl w:val="0"/>
          <w:numId w:val="1"/>
        </w:numPr>
        <w:ind w:left="284" w:hanging="284"/>
        <w:rPr>
          <w:sz w:val="16"/>
          <w:szCs w:val="16"/>
          <w:lang w:val="fr-CA"/>
        </w:rPr>
      </w:pPr>
      <w:r w:rsidRPr="00FD0952">
        <w:rPr>
          <w:sz w:val="16"/>
          <w:szCs w:val="16"/>
          <w:lang w:val="fr-CA"/>
        </w:rPr>
        <w:t>Les besoins en matière d’information dépendront du contexte régional ainsi que des préférences personnelles. Les partenaires devraient être mobilisés de manière précoce et continue, et des stratégies de mobilisation devraient être créées</w:t>
      </w:r>
      <w:r w:rsidR="00AA20E7">
        <w:rPr>
          <w:sz w:val="16"/>
          <w:szCs w:val="16"/>
          <w:lang w:val="fr-CA"/>
        </w:rPr>
        <w:t> </w:t>
      </w:r>
      <w:r w:rsidRPr="00FD0952">
        <w:rPr>
          <w:sz w:val="16"/>
          <w:szCs w:val="16"/>
          <w:lang w:val="fr-CA"/>
        </w:rPr>
        <w:t>conjointement.</w:t>
      </w:r>
    </w:p>
    <w:p w14:paraId="1CFCCB89" w14:textId="29190BA1" w:rsidR="0058482E" w:rsidRPr="00FD0952" w:rsidRDefault="0058482E" w:rsidP="00C34FE8">
      <w:pPr>
        <w:rPr>
          <w:lang w:val="fr-CA"/>
        </w:rPr>
      </w:pPr>
    </w:p>
    <w:tbl>
      <w:tblPr>
        <w:tblStyle w:val="GridTable4-Accent5"/>
        <w:tblW w:w="16722" w:type="dxa"/>
        <w:tblLook w:val="04A0" w:firstRow="1" w:lastRow="0" w:firstColumn="1" w:lastColumn="0" w:noHBand="0" w:noVBand="1"/>
      </w:tblPr>
      <w:tblGrid>
        <w:gridCol w:w="2317"/>
        <w:gridCol w:w="2214"/>
        <w:gridCol w:w="5245"/>
        <w:gridCol w:w="2693"/>
        <w:gridCol w:w="4253"/>
      </w:tblGrid>
      <w:tr w:rsidR="00C64107" w:rsidRPr="00522F8B" w14:paraId="0D3F436A" w14:textId="77777777" w:rsidTr="00E620B8">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0070C0"/>
            <w:noWrap/>
            <w:hideMark/>
          </w:tcPr>
          <w:p w14:paraId="429495AC" w14:textId="60EBF3F2" w:rsidR="00C64107" w:rsidRPr="00FD0952" w:rsidRDefault="00C64107" w:rsidP="00C64107">
            <w:pPr>
              <w:spacing w:before="60" w:after="60" w:line="240" w:lineRule="auto"/>
              <w:rPr>
                <w:rFonts w:ascii="Montserrat SemiBold" w:hAnsi="Montserrat SemiBold"/>
                <w:sz w:val="20"/>
                <w:szCs w:val="20"/>
                <w:lang w:val="fr-CA" w:eastAsia="en-CA"/>
              </w:rPr>
            </w:pPr>
            <w:r w:rsidRPr="00FD0952">
              <w:rPr>
                <w:rFonts w:ascii="Calibri" w:hAnsi="Calibri"/>
                <w:color w:val="FFFFFF"/>
                <w:sz w:val="20"/>
                <w:szCs w:val="20"/>
                <w:lang w:val="fr-CA"/>
              </w:rPr>
              <w:t>Catégorie de partenaire</w:t>
            </w:r>
          </w:p>
        </w:tc>
        <w:tc>
          <w:tcPr>
            <w:tcW w:w="2214" w:type="dxa"/>
            <w:tcBorders>
              <w:left w:val="single" w:sz="4" w:space="0" w:color="FFFFFF" w:themeColor="background1"/>
              <w:right w:val="single" w:sz="4" w:space="0" w:color="FFFFFF" w:themeColor="background1"/>
            </w:tcBorders>
            <w:shd w:val="clear" w:color="auto" w:fill="0070C0"/>
            <w:noWrap/>
            <w:hideMark/>
          </w:tcPr>
          <w:p w14:paraId="593EC1EC" w14:textId="14D199B8" w:rsidR="00C64107" w:rsidRPr="00FD0952" w:rsidRDefault="00C64107" w:rsidP="00C64107">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lang w:val="fr-CA" w:eastAsia="en-CA"/>
              </w:rPr>
            </w:pPr>
            <w:r w:rsidRPr="00FD0952">
              <w:rPr>
                <w:rFonts w:ascii="Calibri" w:hAnsi="Calibri"/>
                <w:color w:val="FFFFFF"/>
                <w:sz w:val="20"/>
                <w:szCs w:val="20"/>
                <w:lang w:val="fr-CA"/>
              </w:rPr>
              <w:t>Qui sont-ils?</w:t>
            </w:r>
          </w:p>
        </w:tc>
        <w:tc>
          <w:tcPr>
            <w:tcW w:w="5245" w:type="dxa"/>
            <w:tcBorders>
              <w:left w:val="single" w:sz="4" w:space="0" w:color="FFFFFF" w:themeColor="background1"/>
              <w:right w:val="single" w:sz="4" w:space="0" w:color="FFFFFF" w:themeColor="background1"/>
            </w:tcBorders>
            <w:shd w:val="clear" w:color="auto" w:fill="0070C0"/>
            <w:hideMark/>
          </w:tcPr>
          <w:p w14:paraId="57A25DCA" w14:textId="329E93B3" w:rsidR="00C64107" w:rsidRPr="00FD0952" w:rsidRDefault="00C64107" w:rsidP="00C64107">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lang w:val="fr-CA" w:eastAsia="en-CA"/>
              </w:rPr>
            </w:pPr>
            <w:r w:rsidRPr="00FD0952">
              <w:rPr>
                <w:rFonts w:ascii="Calibri" w:hAnsi="Calibri"/>
                <w:color w:val="FFFFFF"/>
                <w:sz w:val="20"/>
                <w:szCs w:val="20"/>
                <w:lang w:val="fr-CA"/>
              </w:rPr>
              <w:t>Quels sont leurs besoins en matière d’information?</w:t>
            </w:r>
          </w:p>
        </w:tc>
        <w:tc>
          <w:tcPr>
            <w:tcW w:w="2693" w:type="dxa"/>
            <w:tcBorders>
              <w:left w:val="single" w:sz="4" w:space="0" w:color="FFFFFF" w:themeColor="background1"/>
              <w:right w:val="single" w:sz="4" w:space="0" w:color="FFFFFF" w:themeColor="background1"/>
            </w:tcBorders>
            <w:shd w:val="clear" w:color="auto" w:fill="0070C0"/>
            <w:noWrap/>
            <w:hideMark/>
          </w:tcPr>
          <w:p w14:paraId="0AF4ED2C" w14:textId="5AA0B7E3" w:rsidR="00C64107" w:rsidRPr="00FD0952" w:rsidRDefault="00C64107" w:rsidP="00C64107">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lang w:val="fr-CA" w:eastAsia="en-CA"/>
              </w:rPr>
            </w:pPr>
            <w:r w:rsidRPr="00FD0952">
              <w:rPr>
                <w:rFonts w:ascii="Calibri" w:hAnsi="Calibri"/>
                <w:color w:val="FFFFFF"/>
                <w:sz w:val="20"/>
                <w:szCs w:val="20"/>
                <w:lang w:val="fr-CA"/>
              </w:rPr>
              <w:t>Pourquoi cherchent-ils à obtenir de l’information?</w:t>
            </w:r>
          </w:p>
        </w:tc>
        <w:tc>
          <w:tcPr>
            <w:tcW w:w="4253" w:type="dxa"/>
            <w:tcBorders>
              <w:left w:val="single" w:sz="4" w:space="0" w:color="FFFFFF" w:themeColor="background1"/>
            </w:tcBorders>
            <w:shd w:val="clear" w:color="auto" w:fill="0070C0"/>
            <w:noWrap/>
            <w:hideMark/>
          </w:tcPr>
          <w:p w14:paraId="713B5BD7" w14:textId="4B1B3774" w:rsidR="00C64107" w:rsidRPr="00FD0952" w:rsidRDefault="00C64107" w:rsidP="00C64107">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Montserrat SemiBold" w:hAnsi="Montserrat SemiBold"/>
                <w:sz w:val="20"/>
                <w:szCs w:val="20"/>
                <w:lang w:val="fr-CA" w:eastAsia="en-CA"/>
              </w:rPr>
            </w:pPr>
            <w:r w:rsidRPr="00FD0952">
              <w:rPr>
                <w:rFonts w:ascii="Calibri" w:hAnsi="Calibri"/>
                <w:color w:val="FFFFFF"/>
                <w:sz w:val="20"/>
                <w:szCs w:val="20"/>
                <w:lang w:val="fr-CA"/>
              </w:rPr>
              <w:t>Exemples propres au dépistage du cancer du poumon</w:t>
            </w:r>
          </w:p>
        </w:tc>
      </w:tr>
      <w:tr w:rsidR="00C64107" w:rsidRPr="00522F8B" w14:paraId="292B69D6" w14:textId="77777777" w:rsidTr="00E620B8">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0" w:type="auto"/>
            <w:hideMark/>
          </w:tcPr>
          <w:p w14:paraId="4F09FA2C" w14:textId="2A8023C0" w:rsidR="00C64107" w:rsidRPr="005152E3" w:rsidRDefault="00C64107" w:rsidP="00AA20E7">
            <w:pPr>
              <w:spacing w:beforeLines="60" w:before="144" w:line="240" w:lineRule="auto"/>
              <w:rPr>
                <w:sz w:val="16"/>
                <w:szCs w:val="16"/>
                <w:lang w:val="fr-CA" w:eastAsia="en-CA"/>
              </w:rPr>
            </w:pPr>
            <w:r w:rsidRPr="00AA20E7">
              <w:rPr>
                <w:color w:val="000000"/>
                <w:sz w:val="16"/>
                <w:szCs w:val="16"/>
                <w:lang w:val="fr-CA"/>
              </w:rPr>
              <w:t>Administrateurs du système de</w:t>
            </w:r>
            <w:r w:rsidR="00AA20E7">
              <w:rPr>
                <w:color w:val="000000"/>
                <w:sz w:val="16"/>
                <w:szCs w:val="16"/>
                <w:lang w:val="fr-CA"/>
              </w:rPr>
              <w:t> </w:t>
            </w:r>
            <w:r w:rsidRPr="00AA20E7">
              <w:rPr>
                <w:color w:val="000000"/>
                <w:sz w:val="16"/>
                <w:szCs w:val="16"/>
                <w:lang w:val="fr-CA"/>
              </w:rPr>
              <w:t>santé</w:t>
            </w:r>
          </w:p>
        </w:tc>
        <w:tc>
          <w:tcPr>
            <w:tcW w:w="2214" w:type="dxa"/>
            <w:hideMark/>
          </w:tcPr>
          <w:p w14:paraId="4CCF3A75" w14:textId="3193EC92" w:rsidR="00C64107" w:rsidRPr="00FD0952" w:rsidRDefault="00C64107" w:rsidP="00C64107">
            <w:pPr>
              <w:spacing w:beforeLines="60" w:before="144" w:line="240" w:lineRule="auto"/>
              <w:cnfStyle w:val="000000100000" w:firstRow="0" w:lastRow="0" w:firstColumn="0" w:lastColumn="0" w:oddVBand="0" w:evenVBand="0" w:oddHBand="1" w:evenHBand="0" w:firstRowFirstColumn="0" w:firstRowLastColumn="0" w:lastRowFirstColumn="0" w:lastRowLastColumn="0"/>
              <w:rPr>
                <w:sz w:val="16"/>
                <w:szCs w:val="16"/>
                <w:lang w:val="fr-CA" w:eastAsia="en-CA"/>
              </w:rPr>
            </w:pPr>
            <w:r w:rsidRPr="00FD0952">
              <w:rPr>
                <w:color w:val="000000"/>
                <w:sz w:val="16"/>
                <w:szCs w:val="16"/>
                <w:lang w:val="fr-CA"/>
              </w:rPr>
              <w:t>Dirigeants et gestionnaires du système de santé aux niveaux fédéral, provincial, territorial et municipal</w:t>
            </w:r>
          </w:p>
        </w:tc>
        <w:tc>
          <w:tcPr>
            <w:tcW w:w="5245" w:type="dxa"/>
            <w:hideMark/>
          </w:tcPr>
          <w:p w14:paraId="50DD348B" w14:textId="77777777" w:rsidR="00C64107" w:rsidRPr="00FD0952" w:rsidRDefault="00C64107" w:rsidP="008D25D4">
            <w:pPr>
              <w:pStyle w:val="ListParagraph"/>
              <w:numPr>
                <w:ilvl w:val="0"/>
                <w:numId w:val="2"/>
              </w:numPr>
              <w:spacing w:before="120"/>
              <w:ind w:left="323"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Renseignements approfondis sur toutes les étapes de l’expérience du cancer pour élaborer des procédures et évaluer le rendement</w:t>
            </w:r>
          </w:p>
          <w:p w14:paraId="5135A4B1" w14:textId="77777777" w:rsidR="00C64107" w:rsidRPr="00FD0952" w:rsidRDefault="00C64107" w:rsidP="008D25D4">
            <w:pPr>
              <w:pStyle w:val="ListParagraph"/>
              <w:numPr>
                <w:ilvl w:val="0"/>
                <w:numId w:val="2"/>
              </w:numPr>
              <w:ind w:left="323"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Données de haut niveau comparables à l’échelle régionale</w:t>
            </w:r>
          </w:p>
          <w:p w14:paraId="11FBFF3B" w14:textId="77777777" w:rsidR="00C64107" w:rsidRPr="00FD0952" w:rsidRDefault="00C64107" w:rsidP="008D25D4">
            <w:pPr>
              <w:pStyle w:val="ListParagraph"/>
              <w:numPr>
                <w:ilvl w:val="1"/>
                <w:numId w:val="2"/>
              </w:numPr>
              <w:ind w:left="606"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À l’échelle fédérale, les renseignements doivent avoir une portée nationale.</w:t>
            </w:r>
          </w:p>
          <w:p w14:paraId="4502777D" w14:textId="0B7B479D" w:rsidR="00C64107" w:rsidRPr="00FD0952" w:rsidRDefault="00C64107" w:rsidP="008D25D4">
            <w:pPr>
              <w:pStyle w:val="ListParagraph"/>
              <w:numPr>
                <w:ilvl w:val="1"/>
                <w:numId w:val="2"/>
              </w:numPr>
              <w:spacing w:beforeLines="60" w:before="144" w:line="240" w:lineRule="auto"/>
              <w:ind w:left="606" w:hanging="284"/>
              <w:cnfStyle w:val="000000100000" w:firstRow="0" w:lastRow="0" w:firstColumn="0" w:lastColumn="0" w:oddVBand="0" w:evenVBand="0" w:oddHBand="1" w:evenHBand="0" w:firstRowFirstColumn="0" w:firstRowLastColumn="0" w:lastRowFirstColumn="0" w:lastRowLastColumn="0"/>
              <w:rPr>
                <w:rFonts w:ascii="Montserrat" w:hAnsi="Montserrat"/>
                <w:sz w:val="16"/>
                <w:szCs w:val="16"/>
                <w:lang w:val="fr-CA" w:eastAsia="en-CA"/>
              </w:rPr>
            </w:pPr>
            <w:r w:rsidRPr="00FD0952">
              <w:rPr>
                <w:rFonts w:ascii="Montserrat" w:hAnsi="Montserrat"/>
                <w:color w:val="000000"/>
                <w:sz w:val="16"/>
                <w:szCs w:val="16"/>
                <w:lang w:val="fr-CA"/>
              </w:rPr>
              <w:t>Aux échelles provinciale et municipale, les renseignements doivent relever de la portée des provinces et des autorités sanitaires régionales</w:t>
            </w:r>
            <w:r w:rsidRPr="00FD0952">
              <w:rPr>
                <w:rFonts w:ascii="Montserrat" w:hAnsi="Montserrat"/>
                <w:color w:val="000000"/>
                <w:sz w:val="16"/>
                <w:szCs w:val="16"/>
                <w:vertAlign w:val="superscript"/>
                <w:lang w:val="fr-CA"/>
              </w:rPr>
              <w:t>(1)</w:t>
            </w:r>
            <w:r w:rsidRPr="00FD0952">
              <w:rPr>
                <w:rFonts w:ascii="Montserrat" w:hAnsi="Montserrat"/>
                <w:color w:val="000000"/>
                <w:sz w:val="16"/>
                <w:szCs w:val="16"/>
                <w:lang w:val="fr-CA"/>
              </w:rPr>
              <w:t>.</w:t>
            </w:r>
          </w:p>
        </w:tc>
        <w:tc>
          <w:tcPr>
            <w:tcW w:w="2693" w:type="dxa"/>
            <w:hideMark/>
          </w:tcPr>
          <w:p w14:paraId="0AAEE036" w14:textId="589F7E50" w:rsidR="00C64107" w:rsidRPr="00FD0952" w:rsidRDefault="00C64107" w:rsidP="00C64107">
            <w:pPr>
              <w:spacing w:beforeLines="60" w:before="144" w:line="240" w:lineRule="auto"/>
              <w:cnfStyle w:val="000000100000" w:firstRow="0" w:lastRow="0" w:firstColumn="0" w:lastColumn="0" w:oddVBand="0" w:evenVBand="0" w:oddHBand="1" w:evenHBand="0" w:firstRowFirstColumn="0" w:firstRowLastColumn="0" w:lastRowFirstColumn="0" w:lastRowLastColumn="0"/>
              <w:rPr>
                <w:sz w:val="16"/>
                <w:szCs w:val="16"/>
                <w:lang w:val="fr-CA" w:eastAsia="en-CA"/>
              </w:rPr>
            </w:pPr>
            <w:r w:rsidRPr="00FD0952">
              <w:rPr>
                <w:color w:val="000000"/>
                <w:sz w:val="16"/>
                <w:szCs w:val="16"/>
                <w:lang w:val="fr-CA"/>
              </w:rPr>
              <w:t>Pour mettre en œuvre des processus et évaluer le rendement</w:t>
            </w:r>
            <w:r w:rsidRPr="00FD0952">
              <w:rPr>
                <w:color w:val="000000"/>
                <w:sz w:val="16"/>
                <w:szCs w:val="16"/>
                <w:vertAlign w:val="superscript"/>
                <w:lang w:val="fr-CA"/>
              </w:rPr>
              <w:t>(1)</w:t>
            </w:r>
          </w:p>
        </w:tc>
        <w:tc>
          <w:tcPr>
            <w:tcW w:w="4253" w:type="dxa"/>
            <w:hideMark/>
          </w:tcPr>
          <w:p w14:paraId="7A7E187C" w14:textId="77777777" w:rsidR="00C64107" w:rsidRPr="00FD0952" w:rsidRDefault="00C64107" w:rsidP="008D25D4">
            <w:pPr>
              <w:pStyle w:val="ListParagraph"/>
              <w:numPr>
                <w:ilvl w:val="0"/>
                <w:numId w:val="3"/>
              </w:numPr>
              <w:spacing w:before="120"/>
              <w:ind w:left="314"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PDG des organismes de lutte contre le cancer</w:t>
            </w:r>
          </w:p>
          <w:p w14:paraId="527E36C5" w14:textId="77777777" w:rsidR="00C64107" w:rsidRPr="00FD0952" w:rsidRDefault="00C64107" w:rsidP="008D25D4">
            <w:pPr>
              <w:pStyle w:val="ListParagraph"/>
              <w:numPr>
                <w:ilvl w:val="0"/>
                <w:numId w:val="3"/>
              </w:numPr>
              <w:ind w:left="314"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Responsables des programmes relatifs à la qualité</w:t>
            </w:r>
          </w:p>
          <w:p w14:paraId="4F0808CB" w14:textId="77777777" w:rsidR="00C64107" w:rsidRPr="00FD0952" w:rsidRDefault="00C64107" w:rsidP="008D25D4">
            <w:pPr>
              <w:pStyle w:val="ListParagraph"/>
              <w:numPr>
                <w:ilvl w:val="0"/>
                <w:numId w:val="3"/>
              </w:numPr>
              <w:ind w:left="314"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Dirigeants de centre de cancérologie régionaux</w:t>
            </w:r>
          </w:p>
          <w:p w14:paraId="02463CCD" w14:textId="77777777" w:rsidR="00C64107" w:rsidRPr="00FD0952" w:rsidRDefault="00C64107" w:rsidP="008D25D4">
            <w:pPr>
              <w:pStyle w:val="ListParagraph"/>
              <w:numPr>
                <w:ilvl w:val="0"/>
                <w:numId w:val="3"/>
              </w:numPr>
              <w:ind w:left="314"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Vice-présidents</w:t>
            </w:r>
          </w:p>
          <w:p w14:paraId="5B972AE9" w14:textId="77777777" w:rsidR="00C64107" w:rsidRPr="00FD0952" w:rsidRDefault="00C64107" w:rsidP="008D25D4">
            <w:pPr>
              <w:pStyle w:val="ListParagraph"/>
              <w:numPr>
                <w:ilvl w:val="0"/>
                <w:numId w:val="3"/>
              </w:numPr>
              <w:ind w:left="314"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Directeur médical provincial pour le dépistage du cancer</w:t>
            </w:r>
          </w:p>
          <w:p w14:paraId="51560D74" w14:textId="77777777" w:rsidR="00C64107" w:rsidRPr="00FD0952" w:rsidRDefault="00C64107" w:rsidP="008D25D4">
            <w:pPr>
              <w:pStyle w:val="ListParagraph"/>
              <w:numPr>
                <w:ilvl w:val="0"/>
                <w:numId w:val="3"/>
              </w:numPr>
              <w:ind w:left="314"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Médecins-chefs</w:t>
            </w:r>
          </w:p>
          <w:p w14:paraId="71DC3D5F" w14:textId="6D4EFFB1" w:rsidR="00C64107" w:rsidRPr="00FD0952" w:rsidRDefault="00C64107" w:rsidP="008D25D4">
            <w:pPr>
              <w:pStyle w:val="ListParagraph"/>
              <w:numPr>
                <w:ilvl w:val="0"/>
                <w:numId w:val="3"/>
              </w:numPr>
              <w:spacing w:beforeLines="60" w:before="144" w:line="240" w:lineRule="auto"/>
              <w:ind w:left="314" w:hanging="284"/>
              <w:cnfStyle w:val="000000100000" w:firstRow="0" w:lastRow="0" w:firstColumn="0" w:lastColumn="0" w:oddVBand="0" w:evenVBand="0" w:oddHBand="1" w:evenHBand="0" w:firstRowFirstColumn="0" w:firstRowLastColumn="0" w:lastRowFirstColumn="0" w:lastRowLastColumn="0"/>
              <w:rPr>
                <w:rFonts w:ascii="Montserrat" w:hAnsi="Montserrat"/>
                <w:sz w:val="16"/>
                <w:szCs w:val="16"/>
                <w:lang w:val="fr-CA" w:eastAsia="en-CA"/>
              </w:rPr>
            </w:pPr>
            <w:r w:rsidRPr="00FD0952">
              <w:rPr>
                <w:rFonts w:ascii="Montserrat" w:hAnsi="Montserrat"/>
                <w:color w:val="000000"/>
                <w:sz w:val="16"/>
                <w:szCs w:val="16"/>
                <w:lang w:val="fr-CA"/>
              </w:rPr>
              <w:t>Dirigeants des autorités régionales de la santé</w:t>
            </w:r>
          </w:p>
        </w:tc>
      </w:tr>
      <w:tr w:rsidR="00C64107" w:rsidRPr="00FD0952" w14:paraId="0A1EBEB3" w14:textId="77777777" w:rsidTr="00E620B8">
        <w:trPr>
          <w:trHeight w:val="4200"/>
        </w:trPr>
        <w:tc>
          <w:tcPr>
            <w:cnfStyle w:val="001000000000" w:firstRow="0" w:lastRow="0" w:firstColumn="1" w:lastColumn="0" w:oddVBand="0" w:evenVBand="0" w:oddHBand="0" w:evenHBand="0" w:firstRowFirstColumn="0" w:firstRowLastColumn="0" w:lastRowFirstColumn="0" w:lastRowLastColumn="0"/>
            <w:tcW w:w="0" w:type="auto"/>
            <w:hideMark/>
          </w:tcPr>
          <w:p w14:paraId="01880832" w14:textId="10E84D00" w:rsidR="00C64107" w:rsidRPr="005152E3" w:rsidRDefault="00C64107" w:rsidP="00AA20E7">
            <w:pPr>
              <w:spacing w:beforeLines="40" w:before="96" w:line="240" w:lineRule="auto"/>
              <w:rPr>
                <w:sz w:val="16"/>
                <w:szCs w:val="16"/>
                <w:lang w:val="fr-CA" w:eastAsia="en-CA"/>
              </w:rPr>
            </w:pPr>
            <w:r w:rsidRPr="00AA20E7">
              <w:rPr>
                <w:color w:val="000000"/>
                <w:sz w:val="16"/>
                <w:szCs w:val="16"/>
                <w:lang w:val="fr-CA"/>
              </w:rPr>
              <w:lastRenderedPageBreak/>
              <w:t>Professionnels des soins de</w:t>
            </w:r>
            <w:r w:rsidR="00AA20E7">
              <w:rPr>
                <w:color w:val="000000"/>
                <w:sz w:val="16"/>
                <w:szCs w:val="16"/>
                <w:lang w:val="fr-CA"/>
              </w:rPr>
              <w:t> </w:t>
            </w:r>
            <w:r w:rsidRPr="00AA20E7">
              <w:rPr>
                <w:color w:val="000000"/>
                <w:sz w:val="16"/>
                <w:szCs w:val="16"/>
                <w:lang w:val="fr-CA"/>
              </w:rPr>
              <w:t>santé</w:t>
            </w:r>
          </w:p>
        </w:tc>
        <w:tc>
          <w:tcPr>
            <w:tcW w:w="2214" w:type="dxa"/>
            <w:hideMark/>
          </w:tcPr>
          <w:p w14:paraId="5AAF0449" w14:textId="695A0445" w:rsidR="00C64107" w:rsidRPr="00FD0952" w:rsidRDefault="00C64107" w:rsidP="00B063B6">
            <w:pPr>
              <w:spacing w:beforeLines="40" w:before="96" w:line="240" w:lineRule="auto"/>
              <w:cnfStyle w:val="000000000000" w:firstRow="0" w:lastRow="0" w:firstColumn="0" w:lastColumn="0" w:oddVBand="0" w:evenVBand="0" w:oddHBand="0" w:evenHBand="0" w:firstRowFirstColumn="0" w:firstRowLastColumn="0" w:lastRowFirstColumn="0" w:lastRowLastColumn="0"/>
              <w:rPr>
                <w:sz w:val="16"/>
                <w:szCs w:val="16"/>
                <w:lang w:val="fr-CA" w:eastAsia="en-CA"/>
              </w:rPr>
            </w:pPr>
            <w:r w:rsidRPr="00FD0952">
              <w:rPr>
                <w:color w:val="000000"/>
                <w:sz w:val="16"/>
                <w:szCs w:val="16"/>
                <w:lang w:val="fr-CA"/>
              </w:rPr>
              <w:t xml:space="preserve">Oncologues médicaux, </w:t>
            </w:r>
            <w:proofErr w:type="spellStart"/>
            <w:r w:rsidRPr="00FD0952">
              <w:rPr>
                <w:color w:val="000000"/>
                <w:sz w:val="16"/>
                <w:szCs w:val="16"/>
                <w:lang w:val="fr-CA"/>
              </w:rPr>
              <w:t>radio-oncologues</w:t>
            </w:r>
            <w:proofErr w:type="spellEnd"/>
            <w:r w:rsidRPr="00FD0952">
              <w:rPr>
                <w:color w:val="000000"/>
                <w:sz w:val="16"/>
                <w:szCs w:val="16"/>
                <w:lang w:val="fr-CA"/>
              </w:rPr>
              <w:t xml:space="preserve"> ou chirurgiens-oncologues, chirurgiens, fournisseurs de soins primaires, personnel infirmier, professionnels de la santé publique et communautaire, personnel paramédical ou sociétés professionnelles correspondantes</w:t>
            </w:r>
          </w:p>
        </w:tc>
        <w:tc>
          <w:tcPr>
            <w:tcW w:w="5245" w:type="dxa"/>
            <w:hideMark/>
          </w:tcPr>
          <w:p w14:paraId="11341238" w14:textId="77777777" w:rsidR="00C64107" w:rsidRPr="00FD0952" w:rsidRDefault="00C64107" w:rsidP="008D25D4">
            <w:pPr>
              <w:pStyle w:val="ListParagraph"/>
              <w:numPr>
                <w:ilvl w:val="0"/>
                <w:numId w:val="4"/>
              </w:numPr>
              <w:spacing w:beforeLines="40" w:before="96" w:line="240" w:lineRule="auto"/>
              <w:ind w:left="324"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Résumés et renseignements au niveau du patient sur l’expérience globale du cancer et les soins de soutien</w:t>
            </w:r>
            <w:r w:rsidRPr="00FD0952">
              <w:rPr>
                <w:rFonts w:ascii="Montserrat" w:hAnsi="Montserrat"/>
                <w:color w:val="000000"/>
                <w:sz w:val="16"/>
                <w:szCs w:val="16"/>
                <w:vertAlign w:val="superscript"/>
                <w:lang w:val="fr-CA"/>
              </w:rPr>
              <w:t>(1)</w:t>
            </w:r>
          </w:p>
          <w:p w14:paraId="15AB95E9" w14:textId="77777777" w:rsidR="00C64107" w:rsidRPr="00FD0952" w:rsidRDefault="00C64107" w:rsidP="008D25D4">
            <w:pPr>
              <w:pStyle w:val="ListParagraph"/>
              <w:numPr>
                <w:ilvl w:val="0"/>
                <w:numId w:val="4"/>
              </w:numPr>
              <w:spacing w:beforeLines="40" w:before="96" w:line="240" w:lineRule="auto"/>
              <w:ind w:left="323"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Guides de pratique clinique</w:t>
            </w:r>
            <w:r w:rsidRPr="00FD0952">
              <w:rPr>
                <w:rFonts w:ascii="Montserrat" w:hAnsi="Montserrat"/>
                <w:color w:val="000000"/>
                <w:sz w:val="16"/>
                <w:szCs w:val="16"/>
                <w:vertAlign w:val="superscript"/>
                <w:lang w:val="fr-CA"/>
              </w:rPr>
              <w:t>(1)</w:t>
            </w:r>
          </w:p>
          <w:p w14:paraId="72A2BB85" w14:textId="77777777" w:rsidR="00C64107" w:rsidRPr="00FD0952" w:rsidRDefault="00C64107" w:rsidP="008D25D4">
            <w:pPr>
              <w:pStyle w:val="ListParagraph"/>
              <w:numPr>
                <w:ilvl w:val="0"/>
                <w:numId w:val="4"/>
              </w:numPr>
              <w:spacing w:beforeLines="40" w:before="96" w:line="240" w:lineRule="auto"/>
              <w:ind w:left="323"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Les infirmières de santé publique recherchent des renseignements sur les traitements cliniques</w:t>
            </w:r>
            <w:r w:rsidRPr="00FD0952">
              <w:rPr>
                <w:rFonts w:ascii="Montserrat" w:hAnsi="Montserrat"/>
                <w:color w:val="000000"/>
                <w:sz w:val="16"/>
                <w:szCs w:val="16"/>
                <w:vertAlign w:val="superscript"/>
                <w:lang w:val="fr-CA"/>
              </w:rPr>
              <w:t>(2)</w:t>
            </w:r>
            <w:r w:rsidRPr="00FD0952">
              <w:rPr>
                <w:rFonts w:ascii="Montserrat" w:hAnsi="Montserrat"/>
                <w:color w:val="000000"/>
                <w:sz w:val="16"/>
                <w:szCs w:val="16"/>
                <w:lang w:val="fr-CA"/>
              </w:rPr>
              <w:t>.</w:t>
            </w:r>
          </w:p>
          <w:p w14:paraId="6800E024" w14:textId="77777777" w:rsidR="00C64107" w:rsidRPr="00FD0952" w:rsidRDefault="00C64107" w:rsidP="008D25D4">
            <w:pPr>
              <w:pStyle w:val="ListParagraph"/>
              <w:numPr>
                <w:ilvl w:val="0"/>
                <w:numId w:val="4"/>
              </w:numPr>
              <w:spacing w:beforeLines="40" w:before="96" w:line="240" w:lineRule="auto"/>
              <w:ind w:left="323"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Les infirmières administratrices de la santé publique recherchent des renseignements sur les demandes de propositions, la démographie communautaire, les normes nationales pour divers indicateurs de santé, les résultats sur la santé</w:t>
            </w:r>
            <w:r w:rsidRPr="00FD0952">
              <w:rPr>
                <w:rFonts w:ascii="Montserrat" w:hAnsi="Montserrat"/>
                <w:color w:val="000000"/>
                <w:sz w:val="16"/>
                <w:szCs w:val="16"/>
                <w:vertAlign w:val="superscript"/>
                <w:lang w:val="fr-CA"/>
              </w:rPr>
              <w:t>(2)</w:t>
            </w:r>
            <w:r w:rsidRPr="00FD0952">
              <w:rPr>
                <w:rFonts w:ascii="Montserrat" w:hAnsi="Montserrat"/>
                <w:color w:val="000000"/>
                <w:sz w:val="16"/>
                <w:szCs w:val="16"/>
                <w:lang w:val="fr-CA"/>
              </w:rPr>
              <w:t>.</w:t>
            </w:r>
          </w:p>
          <w:p w14:paraId="6635DBC0" w14:textId="77777777" w:rsidR="00C64107" w:rsidRPr="00FD0952" w:rsidRDefault="00C64107" w:rsidP="008D25D4">
            <w:pPr>
              <w:pStyle w:val="ListParagraph"/>
              <w:numPr>
                <w:ilvl w:val="0"/>
                <w:numId w:val="4"/>
              </w:numPr>
              <w:spacing w:beforeLines="40" w:before="96" w:line="240" w:lineRule="auto"/>
              <w:ind w:left="323" w:hanging="284"/>
              <w:cnfStyle w:val="000000000000" w:firstRow="0" w:lastRow="0" w:firstColumn="0" w:lastColumn="0" w:oddVBand="0" w:evenVBand="0" w:oddHBand="0" w:evenHBand="0" w:firstRowFirstColumn="0" w:firstRowLastColumn="0" w:lastRowFirstColumn="0" w:lastRowLastColumn="0"/>
              <w:rPr>
                <w:rFonts w:ascii="Montserrat" w:hAnsi="Montserrat"/>
                <w:sz w:val="16"/>
                <w:szCs w:val="16"/>
                <w:lang w:val="fr-CA" w:eastAsia="en-CA"/>
              </w:rPr>
            </w:pPr>
            <w:r w:rsidRPr="00FD0952">
              <w:rPr>
                <w:rFonts w:ascii="Montserrat" w:hAnsi="Montserrat"/>
                <w:color w:val="000000"/>
                <w:sz w:val="16"/>
                <w:szCs w:val="16"/>
                <w:lang w:val="fr-CA"/>
              </w:rPr>
              <w:t>Les professionnels des organismes de santé publique recherchent des rapports sur les risques, des renseignements sur les nouvelles interventions, des ressources fondées sur des données probantes en ce qui a trait aux « meilleures pratiques » concernant les pratiques émergentes en matière de comportement préventif, des renseignements sur les nouvelles interventions, des synthèses sur les menaces pour la santé, ainsi que des lignes directrices fondées sur la recherche et sur les données probantes</w:t>
            </w:r>
            <w:r w:rsidRPr="00FD0952">
              <w:rPr>
                <w:rFonts w:ascii="Montserrat" w:hAnsi="Montserrat"/>
                <w:color w:val="000000"/>
                <w:sz w:val="16"/>
                <w:szCs w:val="16"/>
                <w:vertAlign w:val="superscript"/>
                <w:lang w:val="fr-CA"/>
              </w:rPr>
              <w:t>(2)</w:t>
            </w:r>
            <w:r w:rsidRPr="00FD0952">
              <w:rPr>
                <w:rFonts w:ascii="Montserrat" w:hAnsi="Montserrat"/>
                <w:color w:val="000000"/>
                <w:sz w:val="16"/>
                <w:szCs w:val="16"/>
                <w:lang w:val="fr-CA"/>
              </w:rPr>
              <w:t>.</w:t>
            </w:r>
          </w:p>
          <w:p w14:paraId="07443F1D" w14:textId="645D3136" w:rsidR="00C64107" w:rsidRPr="00FD0952" w:rsidRDefault="00C64107" w:rsidP="00B063B6">
            <w:pPr>
              <w:pStyle w:val="ListParagraph"/>
              <w:spacing w:beforeLines="40" w:before="96" w:line="240" w:lineRule="auto"/>
              <w:ind w:left="323" w:hanging="284"/>
              <w:cnfStyle w:val="000000000000" w:firstRow="0" w:lastRow="0" w:firstColumn="0" w:lastColumn="0" w:oddVBand="0" w:evenVBand="0" w:oddHBand="0" w:evenHBand="0" w:firstRowFirstColumn="0" w:firstRowLastColumn="0" w:lastRowFirstColumn="0" w:lastRowLastColumn="0"/>
              <w:rPr>
                <w:rFonts w:ascii="Montserrat" w:hAnsi="Montserrat"/>
                <w:sz w:val="16"/>
                <w:szCs w:val="16"/>
                <w:lang w:val="fr-CA" w:eastAsia="en-CA"/>
              </w:rPr>
            </w:pPr>
          </w:p>
        </w:tc>
        <w:tc>
          <w:tcPr>
            <w:tcW w:w="2693" w:type="dxa"/>
            <w:hideMark/>
          </w:tcPr>
          <w:p w14:paraId="4FE0C2D4" w14:textId="77777777" w:rsidR="00B063B6" w:rsidRPr="00FD0952" w:rsidRDefault="00B063B6" w:rsidP="00B063B6">
            <w:pPr>
              <w:pStyle w:val="ListParagraph"/>
              <w:spacing w:beforeLines="60" w:before="144" w:line="240" w:lineRule="auto"/>
              <w:ind w:left="31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6"/>
                <w:szCs w:val="6"/>
                <w:lang w:val="fr-CA"/>
              </w:rPr>
            </w:pPr>
          </w:p>
          <w:p w14:paraId="2BDC4214" w14:textId="7A7E0708" w:rsidR="00C64107" w:rsidRPr="00FD0952" w:rsidRDefault="00C64107" w:rsidP="008D25D4">
            <w:pPr>
              <w:pStyle w:val="ListParagraph"/>
              <w:numPr>
                <w:ilvl w:val="0"/>
                <w:numId w:val="4"/>
              </w:numPr>
              <w:spacing w:beforeLines="60" w:before="144" w:line="240" w:lineRule="auto"/>
              <w:ind w:left="314" w:hanging="283"/>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Pour trouver des renseignements pour leurs patients et pour rester à jour</w:t>
            </w:r>
            <w:r w:rsidRPr="00FD0952">
              <w:rPr>
                <w:rFonts w:ascii="Montserrat" w:hAnsi="Montserrat"/>
                <w:color w:val="000000"/>
                <w:sz w:val="16"/>
                <w:szCs w:val="16"/>
                <w:vertAlign w:val="superscript"/>
                <w:lang w:val="fr-CA"/>
              </w:rPr>
              <w:t>(2)</w:t>
            </w:r>
          </w:p>
          <w:p w14:paraId="3BDFBD9A" w14:textId="77777777" w:rsidR="00C64107" w:rsidRPr="00FD0952" w:rsidRDefault="00C64107" w:rsidP="008D25D4">
            <w:pPr>
              <w:pStyle w:val="ListParagraph"/>
              <w:numPr>
                <w:ilvl w:val="0"/>
                <w:numId w:val="4"/>
              </w:numPr>
              <w:spacing w:beforeLines="60" w:before="144" w:line="240" w:lineRule="auto"/>
              <w:ind w:left="314" w:hanging="283"/>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Pour répondre à une question clinique, résoudre un problème ou soutenir la prise de décision liée à la pratique clinique</w:t>
            </w:r>
            <w:r w:rsidRPr="00FD0952">
              <w:rPr>
                <w:rFonts w:ascii="Montserrat" w:hAnsi="Montserrat"/>
                <w:color w:val="000000"/>
                <w:sz w:val="16"/>
                <w:szCs w:val="16"/>
                <w:vertAlign w:val="superscript"/>
                <w:lang w:val="fr-CA"/>
              </w:rPr>
              <w:t>(2)</w:t>
            </w:r>
          </w:p>
          <w:p w14:paraId="6035EB43" w14:textId="1179899A" w:rsidR="00C64107" w:rsidRPr="00FD0952" w:rsidRDefault="00C64107" w:rsidP="008D25D4">
            <w:pPr>
              <w:pStyle w:val="ListParagraph"/>
              <w:numPr>
                <w:ilvl w:val="0"/>
                <w:numId w:val="4"/>
              </w:numPr>
              <w:spacing w:beforeLines="60" w:before="144" w:line="240" w:lineRule="auto"/>
              <w:ind w:left="314" w:hanging="283"/>
              <w:cnfStyle w:val="000000000000" w:firstRow="0" w:lastRow="0" w:firstColumn="0" w:lastColumn="0" w:oddVBand="0" w:evenVBand="0" w:oddHBand="0" w:evenHBand="0" w:firstRowFirstColumn="0" w:firstRowLastColumn="0" w:lastRowFirstColumn="0" w:lastRowLastColumn="0"/>
              <w:rPr>
                <w:rFonts w:ascii="Montserrat" w:hAnsi="Montserrat"/>
                <w:sz w:val="16"/>
                <w:szCs w:val="16"/>
                <w:lang w:val="fr-CA" w:eastAsia="en-CA"/>
              </w:rPr>
            </w:pPr>
            <w:r w:rsidRPr="00FD0952">
              <w:rPr>
                <w:rFonts w:ascii="Montserrat" w:hAnsi="Montserrat"/>
                <w:color w:val="000000"/>
                <w:sz w:val="16"/>
                <w:szCs w:val="16"/>
                <w:lang w:val="fr-CA"/>
              </w:rPr>
              <w:t>Pour rechercher de manière proactive des renseignements sur le cancer lorsqu’un pourcentage plus élevé de leur pratique est lié au cancer</w:t>
            </w:r>
            <w:r w:rsidRPr="00FD0952">
              <w:rPr>
                <w:rFonts w:ascii="Montserrat" w:hAnsi="Montserrat"/>
                <w:color w:val="000000"/>
                <w:sz w:val="16"/>
                <w:szCs w:val="16"/>
                <w:vertAlign w:val="superscript"/>
                <w:lang w:val="fr-CA"/>
              </w:rPr>
              <w:t>(1)</w:t>
            </w:r>
          </w:p>
        </w:tc>
        <w:tc>
          <w:tcPr>
            <w:tcW w:w="4253" w:type="dxa"/>
            <w:hideMark/>
          </w:tcPr>
          <w:p w14:paraId="778F32D1" w14:textId="77777777" w:rsidR="00B063B6" w:rsidRPr="00FD0952" w:rsidRDefault="00B063B6" w:rsidP="00B063B6">
            <w:pPr>
              <w:pStyle w:val="ListParagraph"/>
              <w:spacing w:beforeLines="60" w:before="144" w:line="240" w:lineRule="auto"/>
              <w:ind w:left="31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6"/>
                <w:szCs w:val="6"/>
                <w:lang w:val="fr-CA"/>
              </w:rPr>
            </w:pPr>
          </w:p>
          <w:p w14:paraId="6F2C88EE" w14:textId="6A0C5E6C" w:rsidR="00C64107" w:rsidRPr="00FD0952" w:rsidRDefault="00C64107" w:rsidP="008D25D4">
            <w:pPr>
              <w:pStyle w:val="ListParagraph"/>
              <w:numPr>
                <w:ilvl w:val="0"/>
                <w:numId w:val="4"/>
              </w:numPr>
              <w:spacing w:beforeLines="60" w:before="144" w:line="240" w:lineRule="auto"/>
              <w:ind w:left="314"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Radiologistes</w:t>
            </w:r>
          </w:p>
          <w:p w14:paraId="1A8E11EB" w14:textId="77777777" w:rsidR="00C64107" w:rsidRPr="00FD0952" w:rsidRDefault="00C64107" w:rsidP="008D25D4">
            <w:pPr>
              <w:pStyle w:val="ListParagraph"/>
              <w:numPr>
                <w:ilvl w:val="0"/>
                <w:numId w:val="4"/>
              </w:numPr>
              <w:spacing w:beforeLines="60" w:before="144" w:line="240" w:lineRule="auto"/>
              <w:ind w:left="314"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Médecins de famille</w:t>
            </w:r>
          </w:p>
          <w:p w14:paraId="575216CC" w14:textId="77777777" w:rsidR="00C64107" w:rsidRPr="00FD0952" w:rsidRDefault="00C64107" w:rsidP="008D25D4">
            <w:pPr>
              <w:pStyle w:val="ListParagraph"/>
              <w:numPr>
                <w:ilvl w:val="0"/>
                <w:numId w:val="4"/>
              </w:numPr>
              <w:spacing w:beforeLines="60" w:before="144" w:line="240" w:lineRule="auto"/>
              <w:ind w:left="314"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Pneumologues</w:t>
            </w:r>
          </w:p>
          <w:p w14:paraId="03417352" w14:textId="77777777" w:rsidR="00C64107" w:rsidRPr="00FD0952" w:rsidRDefault="00C64107" w:rsidP="008D25D4">
            <w:pPr>
              <w:pStyle w:val="ListParagraph"/>
              <w:numPr>
                <w:ilvl w:val="0"/>
                <w:numId w:val="4"/>
              </w:numPr>
              <w:spacing w:beforeLines="60" w:before="144" w:line="240" w:lineRule="auto"/>
              <w:ind w:left="314"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Chirurgiens thoraciques</w:t>
            </w:r>
          </w:p>
          <w:p w14:paraId="00F1B0CA" w14:textId="77777777" w:rsidR="00C64107" w:rsidRPr="00FD0952" w:rsidRDefault="00C64107" w:rsidP="008D25D4">
            <w:pPr>
              <w:pStyle w:val="ListParagraph"/>
              <w:numPr>
                <w:ilvl w:val="0"/>
                <w:numId w:val="4"/>
              </w:numPr>
              <w:spacing w:beforeLines="60" w:before="144" w:line="240" w:lineRule="auto"/>
              <w:ind w:left="314"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Pathologistes</w:t>
            </w:r>
          </w:p>
          <w:p w14:paraId="5317D800" w14:textId="77777777" w:rsidR="00C64107" w:rsidRPr="00FD0952" w:rsidRDefault="00C64107" w:rsidP="008D25D4">
            <w:pPr>
              <w:pStyle w:val="ListParagraph"/>
              <w:numPr>
                <w:ilvl w:val="0"/>
                <w:numId w:val="4"/>
              </w:numPr>
              <w:spacing w:beforeLines="60" w:before="144" w:line="240" w:lineRule="auto"/>
              <w:ind w:left="314"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Technologues en radiologie</w:t>
            </w:r>
          </w:p>
          <w:p w14:paraId="54C665B0" w14:textId="77777777" w:rsidR="00C64107" w:rsidRPr="00FD0952" w:rsidRDefault="00C64107" w:rsidP="008D25D4">
            <w:pPr>
              <w:pStyle w:val="ListParagraph"/>
              <w:numPr>
                <w:ilvl w:val="0"/>
                <w:numId w:val="4"/>
              </w:numPr>
              <w:spacing w:beforeLines="60" w:before="144" w:line="240" w:lineRule="auto"/>
              <w:ind w:left="314"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Personnel infirmier</w:t>
            </w:r>
          </w:p>
          <w:p w14:paraId="0F8F5E3B" w14:textId="5A37FB09" w:rsidR="00C64107" w:rsidRPr="00FD0952" w:rsidRDefault="00C64107" w:rsidP="008D25D4">
            <w:pPr>
              <w:pStyle w:val="ListParagraph"/>
              <w:numPr>
                <w:ilvl w:val="0"/>
                <w:numId w:val="4"/>
              </w:numPr>
              <w:spacing w:beforeLines="60" w:before="144" w:line="240" w:lineRule="auto"/>
              <w:ind w:left="314" w:hanging="284"/>
              <w:cnfStyle w:val="000000000000" w:firstRow="0" w:lastRow="0" w:firstColumn="0" w:lastColumn="0" w:oddVBand="0" w:evenVBand="0" w:oddHBand="0" w:evenHBand="0" w:firstRowFirstColumn="0" w:firstRowLastColumn="0" w:lastRowFirstColumn="0" w:lastRowLastColumn="0"/>
              <w:rPr>
                <w:rFonts w:ascii="Montserrat" w:hAnsi="Montserrat"/>
                <w:sz w:val="16"/>
                <w:szCs w:val="16"/>
                <w:lang w:val="fr-CA" w:eastAsia="en-CA"/>
              </w:rPr>
            </w:pPr>
            <w:r w:rsidRPr="00FD0952">
              <w:rPr>
                <w:rFonts w:ascii="Montserrat" w:hAnsi="Montserrat"/>
                <w:color w:val="000000"/>
                <w:sz w:val="16"/>
                <w:szCs w:val="16"/>
                <w:lang w:val="fr-CA"/>
              </w:rPr>
              <w:t>Intervenants-pivots</w:t>
            </w:r>
          </w:p>
        </w:tc>
      </w:tr>
      <w:tr w:rsidR="00C64107" w:rsidRPr="00FD0952" w14:paraId="2486BB6C" w14:textId="77777777" w:rsidTr="00E620B8">
        <w:trPr>
          <w:cnfStyle w:val="000000100000" w:firstRow="0" w:lastRow="0" w:firstColumn="0" w:lastColumn="0" w:oddVBand="0" w:evenVBand="0" w:oddHBand="1" w:evenHBand="0" w:firstRowFirstColumn="0" w:firstRowLastColumn="0" w:lastRowFirstColumn="0" w:lastRowLastColumn="0"/>
          <w:trHeight w:val="1306"/>
        </w:trPr>
        <w:tc>
          <w:tcPr>
            <w:cnfStyle w:val="001000000000" w:firstRow="0" w:lastRow="0" w:firstColumn="1" w:lastColumn="0" w:oddVBand="0" w:evenVBand="0" w:oddHBand="0" w:evenHBand="0" w:firstRowFirstColumn="0" w:firstRowLastColumn="0" w:lastRowFirstColumn="0" w:lastRowLastColumn="0"/>
            <w:tcW w:w="0" w:type="auto"/>
            <w:hideMark/>
          </w:tcPr>
          <w:p w14:paraId="58869485" w14:textId="7B399064" w:rsidR="00C64107" w:rsidRPr="005152E3" w:rsidRDefault="00C64107" w:rsidP="00FB43CB">
            <w:pPr>
              <w:spacing w:before="60" w:line="240" w:lineRule="auto"/>
              <w:rPr>
                <w:sz w:val="16"/>
                <w:szCs w:val="16"/>
                <w:lang w:val="fr-CA" w:eastAsia="en-CA"/>
              </w:rPr>
            </w:pPr>
            <w:r w:rsidRPr="00AA20E7">
              <w:rPr>
                <w:color w:val="000000"/>
                <w:sz w:val="16"/>
                <w:szCs w:val="16"/>
                <w:lang w:val="fr-CA"/>
              </w:rPr>
              <w:t>Spécialistes des politiques</w:t>
            </w:r>
          </w:p>
        </w:tc>
        <w:tc>
          <w:tcPr>
            <w:tcW w:w="2214" w:type="dxa"/>
            <w:hideMark/>
          </w:tcPr>
          <w:p w14:paraId="3DFC94B3" w14:textId="4A279B4F" w:rsidR="00C64107" w:rsidRPr="00FD0952" w:rsidRDefault="00C64107" w:rsidP="00FB43CB">
            <w:pPr>
              <w:spacing w:before="60" w:line="240" w:lineRule="auto"/>
              <w:cnfStyle w:val="000000100000" w:firstRow="0" w:lastRow="0" w:firstColumn="0" w:lastColumn="0" w:oddVBand="0" w:evenVBand="0" w:oddHBand="1" w:evenHBand="0" w:firstRowFirstColumn="0" w:firstRowLastColumn="0" w:lastRowFirstColumn="0" w:lastRowLastColumn="0"/>
              <w:rPr>
                <w:sz w:val="16"/>
                <w:szCs w:val="16"/>
                <w:lang w:val="fr-CA" w:eastAsia="en-CA"/>
              </w:rPr>
            </w:pPr>
            <w:r w:rsidRPr="00FD0952">
              <w:rPr>
                <w:color w:val="000000"/>
                <w:sz w:val="16"/>
                <w:szCs w:val="16"/>
                <w:lang w:val="fr-CA"/>
              </w:rPr>
              <w:t>Décideurs à l’échelle fédérale, provinciale, territoriale, municipale, communautaire ou régionale, ainsi que les groupes de défense des intérêts et les ONG</w:t>
            </w:r>
          </w:p>
        </w:tc>
        <w:tc>
          <w:tcPr>
            <w:tcW w:w="5245" w:type="dxa"/>
            <w:hideMark/>
          </w:tcPr>
          <w:p w14:paraId="3A4AF116" w14:textId="77777777" w:rsidR="00C64107" w:rsidRPr="00FD0952" w:rsidRDefault="00C64107" w:rsidP="008D25D4">
            <w:pPr>
              <w:pStyle w:val="ListParagraph"/>
              <w:numPr>
                <w:ilvl w:val="0"/>
                <w:numId w:val="5"/>
              </w:numPr>
              <w:spacing w:before="60" w:line="240" w:lineRule="auto"/>
              <w:ind w:left="323"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Données de haut niveau comparables à l’échelle régionale</w:t>
            </w:r>
          </w:p>
          <w:p w14:paraId="680FBD52" w14:textId="77777777" w:rsidR="00C64107" w:rsidRPr="00FD0952" w:rsidRDefault="00C64107" w:rsidP="008D25D4">
            <w:pPr>
              <w:pStyle w:val="ListParagraph"/>
              <w:numPr>
                <w:ilvl w:val="1"/>
                <w:numId w:val="5"/>
              </w:numPr>
              <w:spacing w:before="60" w:line="240" w:lineRule="auto"/>
              <w:ind w:left="606" w:hanging="283"/>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À l’échelle fédérale, les renseignements doivent avoir une portée nationale.</w:t>
            </w:r>
          </w:p>
          <w:p w14:paraId="3EDED4F2" w14:textId="77777777" w:rsidR="00C64107" w:rsidRPr="00FD0952" w:rsidRDefault="00C64107" w:rsidP="008D25D4">
            <w:pPr>
              <w:pStyle w:val="ListParagraph"/>
              <w:numPr>
                <w:ilvl w:val="1"/>
                <w:numId w:val="5"/>
              </w:numPr>
              <w:spacing w:before="60" w:line="240" w:lineRule="auto"/>
              <w:ind w:left="606" w:hanging="283"/>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Aux échelles provinciale et municipale, les renseignements doivent relever de la portée des provinces et des autorités sanitaires régionales.</w:t>
            </w:r>
          </w:p>
          <w:p w14:paraId="1DE15D76" w14:textId="059C1FCF" w:rsidR="00C64107" w:rsidRPr="00FD0952" w:rsidRDefault="00C64107" w:rsidP="008D25D4">
            <w:pPr>
              <w:pStyle w:val="ListParagraph"/>
              <w:numPr>
                <w:ilvl w:val="0"/>
                <w:numId w:val="5"/>
              </w:numPr>
              <w:spacing w:before="60" w:line="240" w:lineRule="auto"/>
              <w:ind w:left="322" w:hanging="283"/>
              <w:cnfStyle w:val="000000100000" w:firstRow="0" w:lastRow="0" w:firstColumn="0" w:lastColumn="0" w:oddVBand="0" w:evenVBand="0" w:oddHBand="1" w:evenHBand="0" w:firstRowFirstColumn="0" w:firstRowLastColumn="0" w:lastRowFirstColumn="0" w:lastRowLastColumn="0"/>
              <w:rPr>
                <w:rFonts w:ascii="Montserrat" w:hAnsi="Montserrat"/>
                <w:sz w:val="16"/>
                <w:szCs w:val="16"/>
                <w:lang w:val="fr-CA" w:eastAsia="en-CA"/>
              </w:rPr>
            </w:pPr>
            <w:r w:rsidRPr="00FD0952">
              <w:rPr>
                <w:rFonts w:ascii="Montserrat" w:hAnsi="Montserrat"/>
                <w:color w:val="000000"/>
                <w:sz w:val="16"/>
                <w:szCs w:val="16"/>
                <w:lang w:val="fr-CA"/>
              </w:rPr>
              <w:t>Renseignements pour toutes les étapes de l’expérience du cancer</w:t>
            </w:r>
            <w:r w:rsidRPr="00FD0952">
              <w:rPr>
                <w:rFonts w:ascii="Montserrat" w:hAnsi="Montserrat"/>
                <w:color w:val="000000"/>
                <w:sz w:val="16"/>
                <w:szCs w:val="16"/>
                <w:vertAlign w:val="superscript"/>
                <w:lang w:val="fr-CA"/>
              </w:rPr>
              <w:t>(1)</w:t>
            </w:r>
          </w:p>
        </w:tc>
        <w:tc>
          <w:tcPr>
            <w:tcW w:w="2693" w:type="dxa"/>
            <w:hideMark/>
          </w:tcPr>
          <w:p w14:paraId="6872B055" w14:textId="77777777" w:rsidR="00FB43CB" w:rsidRPr="00FD0952" w:rsidRDefault="00FB43CB" w:rsidP="00FB43CB">
            <w:pPr>
              <w:pStyle w:val="ListParagraph"/>
              <w:spacing w:before="60" w:line="240" w:lineRule="auto"/>
              <w:ind w:left="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6"/>
                <w:szCs w:val="6"/>
                <w:lang w:val="fr-CA"/>
              </w:rPr>
            </w:pPr>
          </w:p>
          <w:p w14:paraId="74EB8718" w14:textId="37EF0A80" w:rsidR="00C64107" w:rsidRPr="00FD0952" w:rsidRDefault="00C64107" w:rsidP="008D25D4">
            <w:pPr>
              <w:pStyle w:val="ListParagraph"/>
              <w:numPr>
                <w:ilvl w:val="0"/>
                <w:numId w:val="5"/>
              </w:numPr>
              <w:spacing w:before="60" w:line="240" w:lineRule="auto"/>
              <w:ind w:left="314" w:hanging="283"/>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Pour éclairer la création d’un dossier ou d’un rapport pour un ministre/conseiller/cadre supérieur</w:t>
            </w:r>
          </w:p>
          <w:p w14:paraId="69CB47D0" w14:textId="0AAAA4AD" w:rsidR="00C64107" w:rsidRPr="00FD0952" w:rsidRDefault="00C64107" w:rsidP="008D25D4">
            <w:pPr>
              <w:pStyle w:val="ListParagraph"/>
              <w:numPr>
                <w:ilvl w:val="0"/>
                <w:numId w:val="5"/>
              </w:numPr>
              <w:spacing w:before="60" w:line="240" w:lineRule="auto"/>
              <w:ind w:left="314" w:hanging="283"/>
              <w:cnfStyle w:val="000000100000" w:firstRow="0" w:lastRow="0" w:firstColumn="0" w:lastColumn="0" w:oddVBand="0" w:evenVBand="0" w:oddHBand="1" w:evenHBand="0" w:firstRowFirstColumn="0" w:firstRowLastColumn="0" w:lastRowFirstColumn="0" w:lastRowLastColumn="0"/>
              <w:rPr>
                <w:rFonts w:ascii="Montserrat" w:hAnsi="Montserrat"/>
                <w:sz w:val="16"/>
                <w:szCs w:val="16"/>
                <w:lang w:val="fr-CA" w:eastAsia="en-CA"/>
              </w:rPr>
            </w:pPr>
            <w:r w:rsidRPr="00FD0952">
              <w:rPr>
                <w:rFonts w:ascii="Montserrat" w:hAnsi="Montserrat"/>
                <w:color w:val="000000"/>
                <w:sz w:val="16"/>
                <w:szCs w:val="16"/>
                <w:lang w:val="fr-CA"/>
              </w:rPr>
              <w:t>Pour éclairer les lignes directrices et les meilleures pratiques</w:t>
            </w:r>
            <w:r w:rsidRPr="00FD0952">
              <w:rPr>
                <w:rFonts w:ascii="Montserrat" w:hAnsi="Montserrat"/>
                <w:color w:val="000000"/>
                <w:sz w:val="16"/>
                <w:szCs w:val="16"/>
                <w:vertAlign w:val="superscript"/>
                <w:lang w:val="fr-CA"/>
              </w:rPr>
              <w:t>(1)</w:t>
            </w:r>
          </w:p>
        </w:tc>
        <w:tc>
          <w:tcPr>
            <w:tcW w:w="4253" w:type="dxa"/>
            <w:hideMark/>
          </w:tcPr>
          <w:p w14:paraId="3F889D70" w14:textId="77777777" w:rsidR="00FB43CB" w:rsidRPr="00FD0952" w:rsidRDefault="00FB43CB" w:rsidP="00FB43CB">
            <w:pPr>
              <w:pStyle w:val="ListParagraph"/>
              <w:spacing w:before="60" w:line="240" w:lineRule="auto"/>
              <w:ind w:left="360"/>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6"/>
                <w:szCs w:val="6"/>
                <w:lang w:val="fr-CA"/>
              </w:rPr>
            </w:pPr>
          </w:p>
          <w:p w14:paraId="16585B21" w14:textId="12E392EF" w:rsidR="00C64107" w:rsidRPr="00FD0952" w:rsidRDefault="00C64107" w:rsidP="008D25D4">
            <w:pPr>
              <w:pStyle w:val="ListParagraph"/>
              <w:numPr>
                <w:ilvl w:val="0"/>
                <w:numId w:val="5"/>
              </w:numPr>
              <w:spacing w:before="60" w:line="240" w:lineRule="auto"/>
              <w:ind w:left="314"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 xml:space="preserve">Sous-ministres de la Santé </w:t>
            </w:r>
          </w:p>
          <w:p w14:paraId="56ACD043" w14:textId="77777777" w:rsidR="00C64107" w:rsidRPr="00FD0952" w:rsidRDefault="00C64107" w:rsidP="008D25D4">
            <w:pPr>
              <w:pStyle w:val="ListParagraph"/>
              <w:numPr>
                <w:ilvl w:val="0"/>
                <w:numId w:val="5"/>
              </w:numPr>
              <w:spacing w:before="60" w:line="240" w:lineRule="auto"/>
              <w:ind w:left="314"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Conseillers politiques</w:t>
            </w:r>
          </w:p>
          <w:p w14:paraId="3EBE7AEC" w14:textId="77777777" w:rsidR="00C64107" w:rsidRPr="00FD0952" w:rsidRDefault="00C64107" w:rsidP="008D25D4">
            <w:pPr>
              <w:pStyle w:val="ListParagraph"/>
              <w:numPr>
                <w:ilvl w:val="0"/>
                <w:numId w:val="5"/>
              </w:numPr>
              <w:spacing w:before="60" w:line="240" w:lineRule="auto"/>
              <w:ind w:left="314"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Analystes politiques</w:t>
            </w:r>
          </w:p>
          <w:p w14:paraId="2C7E8EBF" w14:textId="77777777" w:rsidR="00C64107" w:rsidRPr="00FD0952" w:rsidRDefault="00C64107" w:rsidP="008D25D4">
            <w:pPr>
              <w:pStyle w:val="ListParagraph"/>
              <w:numPr>
                <w:ilvl w:val="0"/>
                <w:numId w:val="5"/>
              </w:numPr>
              <w:spacing w:before="60" w:line="240" w:lineRule="auto"/>
              <w:ind w:left="314"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Société/associations médicales :</w:t>
            </w:r>
          </w:p>
          <w:p w14:paraId="0E36F527" w14:textId="77777777" w:rsidR="00C64107" w:rsidRPr="00FD0952" w:rsidRDefault="00C64107" w:rsidP="008D25D4">
            <w:pPr>
              <w:pStyle w:val="ListParagraph"/>
              <w:numPr>
                <w:ilvl w:val="1"/>
                <w:numId w:val="5"/>
              </w:numPr>
              <w:spacing w:before="60" w:line="240" w:lineRule="auto"/>
              <w:ind w:left="597"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Association canadienne des radiologistes</w:t>
            </w:r>
          </w:p>
          <w:p w14:paraId="6D67A2BF" w14:textId="77777777" w:rsidR="00C64107" w:rsidRPr="00FD0952" w:rsidRDefault="00C64107" w:rsidP="008D25D4">
            <w:pPr>
              <w:pStyle w:val="ListParagraph"/>
              <w:numPr>
                <w:ilvl w:val="1"/>
                <w:numId w:val="5"/>
              </w:numPr>
              <w:spacing w:before="60" w:line="240" w:lineRule="auto"/>
              <w:ind w:left="597"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Association canadienne des technologues en radiation médicale</w:t>
            </w:r>
          </w:p>
          <w:p w14:paraId="3BDB6176" w14:textId="77777777" w:rsidR="00C64107" w:rsidRPr="00FD0952" w:rsidRDefault="00C64107" w:rsidP="008D25D4">
            <w:pPr>
              <w:pStyle w:val="ListParagraph"/>
              <w:numPr>
                <w:ilvl w:val="1"/>
                <w:numId w:val="5"/>
              </w:numPr>
              <w:spacing w:before="60" w:line="240" w:lineRule="auto"/>
              <w:ind w:left="597"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Professionnels canadiens de la santé respiratoire/</w:t>
            </w:r>
            <w:r w:rsidRPr="00FD0952">
              <w:rPr>
                <w:rFonts w:ascii="Montserrat" w:hAnsi="Montserrat"/>
                <w:color w:val="000000"/>
                <w:sz w:val="16"/>
                <w:szCs w:val="16"/>
                <w:lang w:val="fr-CA"/>
              </w:rPr>
              <w:br/>
              <w:t xml:space="preserve">Société canadienne de </w:t>
            </w:r>
            <w:proofErr w:type="spellStart"/>
            <w:r w:rsidRPr="00FD0952">
              <w:rPr>
                <w:rFonts w:ascii="Montserrat" w:hAnsi="Montserrat"/>
                <w:color w:val="000000"/>
                <w:sz w:val="16"/>
                <w:szCs w:val="16"/>
                <w:lang w:val="fr-CA"/>
              </w:rPr>
              <w:t>thoracologie</w:t>
            </w:r>
            <w:proofErr w:type="spellEnd"/>
          </w:p>
          <w:p w14:paraId="6A36D13E" w14:textId="3ADEC115" w:rsidR="00C64107" w:rsidRPr="00FD0952" w:rsidRDefault="00C64107" w:rsidP="008D25D4">
            <w:pPr>
              <w:pStyle w:val="ListParagraph"/>
              <w:numPr>
                <w:ilvl w:val="1"/>
                <w:numId w:val="5"/>
              </w:numPr>
              <w:spacing w:before="60" w:line="240" w:lineRule="auto"/>
              <w:ind w:left="597"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Groupe d’étude canadien sur les soins de santé</w:t>
            </w:r>
            <w:r w:rsidR="00AA20E7">
              <w:rPr>
                <w:rFonts w:ascii="Montserrat" w:hAnsi="Montserrat"/>
                <w:color w:val="000000"/>
                <w:sz w:val="16"/>
                <w:szCs w:val="16"/>
                <w:lang w:val="fr-CA"/>
              </w:rPr>
              <w:t> </w:t>
            </w:r>
            <w:r w:rsidRPr="00FD0952">
              <w:rPr>
                <w:rFonts w:ascii="Montserrat" w:hAnsi="Montserrat"/>
                <w:color w:val="000000"/>
                <w:sz w:val="16"/>
                <w:szCs w:val="16"/>
                <w:lang w:val="fr-CA"/>
              </w:rPr>
              <w:t>préventifs</w:t>
            </w:r>
          </w:p>
          <w:p w14:paraId="54062E82" w14:textId="77777777" w:rsidR="00C64107" w:rsidRPr="00FD0952" w:rsidRDefault="00C64107" w:rsidP="008D25D4">
            <w:pPr>
              <w:pStyle w:val="ListParagraph"/>
              <w:numPr>
                <w:ilvl w:val="1"/>
                <w:numId w:val="5"/>
              </w:numPr>
              <w:spacing w:before="60" w:line="240" w:lineRule="auto"/>
              <w:ind w:left="597"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Collège des médecins de famille du Canada</w:t>
            </w:r>
          </w:p>
          <w:p w14:paraId="0C331C27" w14:textId="77777777" w:rsidR="00C64107" w:rsidRPr="00FD0952" w:rsidRDefault="00C64107" w:rsidP="008D25D4">
            <w:pPr>
              <w:pStyle w:val="ListParagraph"/>
              <w:numPr>
                <w:ilvl w:val="1"/>
                <w:numId w:val="5"/>
              </w:numPr>
              <w:spacing w:before="60" w:line="240" w:lineRule="auto"/>
              <w:ind w:left="597"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Société canadienne de radiologie thoracique</w:t>
            </w:r>
          </w:p>
          <w:p w14:paraId="1FCBBF5D" w14:textId="77777777" w:rsidR="00C64107" w:rsidRPr="00FD0952" w:rsidRDefault="00C64107" w:rsidP="008D25D4">
            <w:pPr>
              <w:pStyle w:val="ListParagraph"/>
              <w:numPr>
                <w:ilvl w:val="1"/>
                <w:numId w:val="5"/>
              </w:numPr>
              <w:spacing w:before="60" w:line="240" w:lineRule="auto"/>
              <w:ind w:left="597"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Association canadienne des pathologistes</w:t>
            </w:r>
          </w:p>
          <w:p w14:paraId="6679194A" w14:textId="77777777" w:rsidR="00C64107" w:rsidRPr="00FD0952" w:rsidRDefault="00C64107" w:rsidP="008D25D4">
            <w:pPr>
              <w:pStyle w:val="ListParagraph"/>
              <w:numPr>
                <w:ilvl w:val="1"/>
                <w:numId w:val="5"/>
              </w:numPr>
              <w:spacing w:before="60" w:line="240" w:lineRule="auto"/>
              <w:ind w:left="597"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Société canadienne du cancer</w:t>
            </w:r>
          </w:p>
          <w:p w14:paraId="4ECC292A" w14:textId="77777777" w:rsidR="00C64107" w:rsidRPr="00FD0952" w:rsidRDefault="00C64107" w:rsidP="008D25D4">
            <w:pPr>
              <w:pStyle w:val="ListParagraph"/>
              <w:numPr>
                <w:ilvl w:val="1"/>
                <w:numId w:val="5"/>
              </w:numPr>
              <w:spacing w:before="60" w:line="240" w:lineRule="auto"/>
              <w:ind w:left="597" w:hanging="31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Association pulmonaire du Canada</w:t>
            </w:r>
          </w:p>
          <w:p w14:paraId="368EEF7F" w14:textId="0953FEB6" w:rsidR="00C64107" w:rsidRPr="00FD0952" w:rsidRDefault="00C64107" w:rsidP="008D25D4">
            <w:pPr>
              <w:pStyle w:val="ListParagraph"/>
              <w:numPr>
                <w:ilvl w:val="1"/>
                <w:numId w:val="5"/>
              </w:numPr>
              <w:spacing w:before="60" w:line="240" w:lineRule="auto"/>
              <w:ind w:left="597" w:hanging="314"/>
              <w:cnfStyle w:val="000000100000" w:firstRow="0" w:lastRow="0" w:firstColumn="0" w:lastColumn="0" w:oddVBand="0" w:evenVBand="0" w:oddHBand="1" w:evenHBand="0" w:firstRowFirstColumn="0" w:firstRowLastColumn="0" w:lastRowFirstColumn="0" w:lastRowLastColumn="0"/>
              <w:rPr>
                <w:rFonts w:ascii="Montserrat" w:hAnsi="Montserrat"/>
                <w:sz w:val="16"/>
                <w:szCs w:val="16"/>
                <w:lang w:val="fr-CA" w:eastAsia="en-CA"/>
              </w:rPr>
            </w:pPr>
            <w:r w:rsidRPr="00FD0952">
              <w:rPr>
                <w:rFonts w:ascii="Montserrat" w:hAnsi="Montserrat"/>
                <w:color w:val="000000"/>
                <w:sz w:val="16"/>
                <w:szCs w:val="16"/>
                <w:lang w:val="fr-CA"/>
              </w:rPr>
              <w:t>Lung Cancer Canada</w:t>
            </w:r>
          </w:p>
        </w:tc>
      </w:tr>
      <w:tr w:rsidR="00C64107" w:rsidRPr="00522F8B" w14:paraId="236D35E0" w14:textId="77777777" w:rsidTr="00E620B8">
        <w:trPr>
          <w:trHeight w:val="1800"/>
        </w:trPr>
        <w:tc>
          <w:tcPr>
            <w:cnfStyle w:val="001000000000" w:firstRow="0" w:lastRow="0" w:firstColumn="1" w:lastColumn="0" w:oddVBand="0" w:evenVBand="0" w:oddHBand="0" w:evenHBand="0" w:firstRowFirstColumn="0" w:firstRowLastColumn="0" w:lastRowFirstColumn="0" w:lastRowLastColumn="0"/>
            <w:tcW w:w="0" w:type="auto"/>
            <w:hideMark/>
          </w:tcPr>
          <w:p w14:paraId="5FD0E15E" w14:textId="401D101F" w:rsidR="00C64107" w:rsidRPr="005152E3" w:rsidRDefault="00C64107" w:rsidP="00A83A99">
            <w:pPr>
              <w:spacing w:before="60" w:line="240" w:lineRule="auto"/>
              <w:rPr>
                <w:sz w:val="16"/>
                <w:szCs w:val="16"/>
                <w:lang w:val="fr-CA" w:eastAsia="en-CA"/>
              </w:rPr>
            </w:pPr>
            <w:r w:rsidRPr="00AA20E7">
              <w:rPr>
                <w:color w:val="000000"/>
                <w:sz w:val="16"/>
                <w:szCs w:val="16"/>
                <w:lang w:val="fr-CA"/>
              </w:rPr>
              <w:lastRenderedPageBreak/>
              <w:t>Chercheurs</w:t>
            </w:r>
          </w:p>
        </w:tc>
        <w:tc>
          <w:tcPr>
            <w:tcW w:w="2214" w:type="dxa"/>
            <w:hideMark/>
          </w:tcPr>
          <w:p w14:paraId="6B62C9C2" w14:textId="46239BE4" w:rsidR="00C64107" w:rsidRPr="00FD0952" w:rsidRDefault="00C64107" w:rsidP="00A83A99">
            <w:pPr>
              <w:spacing w:before="60" w:line="240" w:lineRule="auto"/>
              <w:cnfStyle w:val="000000000000" w:firstRow="0" w:lastRow="0" w:firstColumn="0" w:lastColumn="0" w:oddVBand="0" w:evenVBand="0" w:oddHBand="0" w:evenHBand="0" w:firstRowFirstColumn="0" w:firstRowLastColumn="0" w:lastRowFirstColumn="0" w:lastRowLastColumn="0"/>
              <w:rPr>
                <w:sz w:val="16"/>
                <w:szCs w:val="16"/>
                <w:lang w:val="fr-CA" w:eastAsia="en-CA"/>
              </w:rPr>
            </w:pPr>
            <w:r w:rsidRPr="00FD0952">
              <w:rPr>
                <w:color w:val="000000"/>
                <w:sz w:val="16"/>
                <w:szCs w:val="16"/>
                <w:lang w:val="fr-CA"/>
              </w:rPr>
              <w:t>Chercheurs en services de santé, épidémiologistes, statisticiens, analystes, économistes de la santé</w:t>
            </w:r>
          </w:p>
        </w:tc>
        <w:tc>
          <w:tcPr>
            <w:tcW w:w="5245" w:type="dxa"/>
            <w:hideMark/>
          </w:tcPr>
          <w:p w14:paraId="77338D69" w14:textId="77777777" w:rsidR="00C64107" w:rsidRPr="00FD0952" w:rsidRDefault="00C64107" w:rsidP="008D25D4">
            <w:pPr>
              <w:pStyle w:val="ListParagraph"/>
              <w:numPr>
                <w:ilvl w:val="0"/>
                <w:numId w:val="6"/>
              </w:numPr>
              <w:spacing w:before="60" w:line="240" w:lineRule="auto"/>
              <w:ind w:left="323"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L’accent est mis sur l’éclairage de leurs questions et demandes de recherche</w:t>
            </w:r>
            <w:r w:rsidRPr="00FD0952">
              <w:rPr>
                <w:rFonts w:ascii="Montserrat" w:hAnsi="Montserrat"/>
                <w:color w:val="000000"/>
                <w:sz w:val="16"/>
                <w:szCs w:val="16"/>
                <w:vertAlign w:val="superscript"/>
                <w:lang w:val="fr-CA"/>
              </w:rPr>
              <w:t>(1)</w:t>
            </w:r>
          </w:p>
          <w:p w14:paraId="0FC4E384" w14:textId="77777777" w:rsidR="00C64107" w:rsidRPr="00FD0952" w:rsidRDefault="00C64107" w:rsidP="008D25D4">
            <w:pPr>
              <w:pStyle w:val="ListParagraph"/>
              <w:numPr>
                <w:ilvl w:val="0"/>
                <w:numId w:val="6"/>
              </w:numPr>
              <w:spacing w:before="60" w:line="240" w:lineRule="auto"/>
              <w:ind w:left="323"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Sources :</w:t>
            </w:r>
          </w:p>
          <w:p w14:paraId="0F5907DD" w14:textId="77777777" w:rsidR="00C64107" w:rsidRPr="00FD0952" w:rsidRDefault="00C64107" w:rsidP="008D25D4">
            <w:pPr>
              <w:pStyle w:val="ListParagraph"/>
              <w:numPr>
                <w:ilvl w:val="1"/>
                <w:numId w:val="6"/>
              </w:numPr>
              <w:spacing w:before="60" w:line="240" w:lineRule="auto"/>
              <w:ind w:left="606"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Bases de données de renseignements sur la santé</w:t>
            </w:r>
          </w:p>
          <w:p w14:paraId="658F52A5" w14:textId="77777777" w:rsidR="00C64107" w:rsidRPr="00FD0952" w:rsidRDefault="00C64107" w:rsidP="008D25D4">
            <w:pPr>
              <w:pStyle w:val="ListParagraph"/>
              <w:numPr>
                <w:ilvl w:val="1"/>
                <w:numId w:val="6"/>
              </w:numPr>
              <w:spacing w:before="60" w:line="240" w:lineRule="auto"/>
              <w:ind w:left="606" w:hanging="28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Registres du cancer</w:t>
            </w:r>
          </w:p>
          <w:p w14:paraId="47E305EC" w14:textId="466267F8" w:rsidR="00C64107" w:rsidRPr="00FD0952" w:rsidRDefault="00C64107" w:rsidP="008D25D4">
            <w:pPr>
              <w:pStyle w:val="ListParagraph"/>
              <w:numPr>
                <w:ilvl w:val="1"/>
                <w:numId w:val="6"/>
              </w:numPr>
              <w:spacing w:before="60" w:line="240" w:lineRule="auto"/>
              <w:ind w:left="606" w:hanging="284"/>
              <w:cnfStyle w:val="000000000000" w:firstRow="0" w:lastRow="0" w:firstColumn="0" w:lastColumn="0" w:oddVBand="0" w:evenVBand="0" w:oddHBand="0" w:evenHBand="0" w:firstRowFirstColumn="0" w:firstRowLastColumn="0" w:lastRowFirstColumn="0" w:lastRowLastColumn="0"/>
              <w:rPr>
                <w:rFonts w:ascii="Montserrat" w:hAnsi="Montserrat"/>
                <w:sz w:val="16"/>
                <w:szCs w:val="16"/>
                <w:lang w:val="fr-CA" w:eastAsia="en-CA"/>
              </w:rPr>
            </w:pPr>
            <w:r w:rsidRPr="00FD0952">
              <w:rPr>
                <w:rFonts w:ascii="Montserrat" w:hAnsi="Montserrat"/>
                <w:color w:val="000000"/>
                <w:sz w:val="16"/>
                <w:szCs w:val="16"/>
                <w:lang w:val="fr-CA"/>
              </w:rPr>
              <w:t>Revues</w:t>
            </w:r>
          </w:p>
        </w:tc>
        <w:tc>
          <w:tcPr>
            <w:tcW w:w="2693" w:type="dxa"/>
            <w:hideMark/>
          </w:tcPr>
          <w:p w14:paraId="36765E07" w14:textId="77777777" w:rsidR="00A83A99" w:rsidRPr="00FD0952" w:rsidRDefault="00A83A99" w:rsidP="00A83A99">
            <w:pPr>
              <w:pStyle w:val="ListParagraph"/>
              <w:spacing w:before="60" w:line="240" w:lineRule="auto"/>
              <w:ind w:left="31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6"/>
                <w:szCs w:val="6"/>
                <w:lang w:val="fr-CA"/>
              </w:rPr>
            </w:pPr>
          </w:p>
          <w:p w14:paraId="2DED1809" w14:textId="19DFB6D9" w:rsidR="00C64107" w:rsidRPr="00FD0952" w:rsidRDefault="00C64107" w:rsidP="008D25D4">
            <w:pPr>
              <w:pStyle w:val="ListParagraph"/>
              <w:numPr>
                <w:ilvl w:val="0"/>
                <w:numId w:val="6"/>
              </w:numPr>
              <w:spacing w:before="60" w:line="240" w:lineRule="auto"/>
              <w:ind w:left="314" w:hanging="283"/>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Pour répondre à une question de recherche</w:t>
            </w:r>
          </w:p>
          <w:p w14:paraId="6B66FEAE" w14:textId="7BBFEC14" w:rsidR="00C64107" w:rsidRPr="00FD0952" w:rsidRDefault="00C64107" w:rsidP="008D25D4">
            <w:pPr>
              <w:pStyle w:val="ListParagraph"/>
              <w:numPr>
                <w:ilvl w:val="0"/>
                <w:numId w:val="6"/>
              </w:numPr>
              <w:spacing w:before="60" w:line="240" w:lineRule="auto"/>
              <w:ind w:left="314" w:hanging="283"/>
              <w:cnfStyle w:val="000000000000" w:firstRow="0" w:lastRow="0" w:firstColumn="0" w:lastColumn="0" w:oddVBand="0" w:evenVBand="0" w:oddHBand="0" w:evenHBand="0" w:firstRowFirstColumn="0" w:firstRowLastColumn="0" w:lastRowFirstColumn="0" w:lastRowLastColumn="0"/>
              <w:rPr>
                <w:rFonts w:ascii="Montserrat" w:hAnsi="Montserrat"/>
                <w:sz w:val="16"/>
                <w:szCs w:val="16"/>
                <w:lang w:val="fr-CA" w:eastAsia="en-CA"/>
              </w:rPr>
            </w:pPr>
            <w:r w:rsidRPr="00FD0952">
              <w:rPr>
                <w:rFonts w:ascii="Montserrat" w:hAnsi="Montserrat"/>
                <w:color w:val="000000"/>
                <w:sz w:val="16"/>
                <w:szCs w:val="16"/>
                <w:lang w:val="fr-CA"/>
              </w:rPr>
              <w:t>Pour répondre à une demande</w:t>
            </w:r>
            <w:r w:rsidRPr="00FD0952">
              <w:rPr>
                <w:rFonts w:ascii="Montserrat" w:hAnsi="Montserrat"/>
                <w:color w:val="000000"/>
                <w:sz w:val="16"/>
                <w:szCs w:val="16"/>
                <w:vertAlign w:val="superscript"/>
                <w:lang w:val="fr-CA"/>
              </w:rPr>
              <w:t>(1)</w:t>
            </w:r>
          </w:p>
        </w:tc>
        <w:tc>
          <w:tcPr>
            <w:tcW w:w="4253" w:type="dxa"/>
            <w:noWrap/>
            <w:vAlign w:val="bottom"/>
            <w:hideMark/>
          </w:tcPr>
          <w:p w14:paraId="69455225" w14:textId="46E679F1" w:rsidR="00C64107" w:rsidRPr="00FD0952" w:rsidRDefault="00C64107" w:rsidP="00A83A99">
            <w:pPr>
              <w:spacing w:before="60" w:line="240" w:lineRule="auto"/>
              <w:cnfStyle w:val="000000000000" w:firstRow="0" w:lastRow="0" w:firstColumn="0" w:lastColumn="0" w:oddVBand="0" w:evenVBand="0" w:oddHBand="0" w:evenHBand="0" w:firstRowFirstColumn="0" w:firstRowLastColumn="0" w:lastRowFirstColumn="0" w:lastRowLastColumn="0"/>
              <w:rPr>
                <w:sz w:val="16"/>
                <w:szCs w:val="16"/>
                <w:lang w:val="fr-CA" w:eastAsia="en-CA"/>
              </w:rPr>
            </w:pPr>
          </w:p>
        </w:tc>
      </w:tr>
      <w:tr w:rsidR="00C64107" w:rsidRPr="00522F8B" w14:paraId="36CBE0AA" w14:textId="77777777" w:rsidTr="00E620B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0" w:type="auto"/>
          </w:tcPr>
          <w:p w14:paraId="778ADB42" w14:textId="358CDE3F" w:rsidR="00C64107" w:rsidRPr="005152E3" w:rsidRDefault="00C64107" w:rsidP="00B063B6">
            <w:pPr>
              <w:spacing w:before="60" w:line="240" w:lineRule="auto"/>
              <w:rPr>
                <w:sz w:val="16"/>
                <w:szCs w:val="16"/>
                <w:lang w:val="fr-CA" w:eastAsia="en-CA"/>
              </w:rPr>
            </w:pPr>
            <w:r w:rsidRPr="00AA20E7">
              <w:rPr>
                <w:color w:val="000000"/>
                <w:sz w:val="16"/>
                <w:szCs w:val="16"/>
                <w:lang w:val="fr-CA"/>
              </w:rPr>
              <w:t xml:space="preserve">Public et particuliers </w:t>
            </w:r>
          </w:p>
        </w:tc>
        <w:tc>
          <w:tcPr>
            <w:tcW w:w="2214" w:type="dxa"/>
          </w:tcPr>
          <w:p w14:paraId="250A79ED" w14:textId="6CD5373A" w:rsidR="00C64107" w:rsidRPr="00FD0952" w:rsidRDefault="00C64107" w:rsidP="00B063B6">
            <w:pPr>
              <w:spacing w:before="60" w:line="240" w:lineRule="auto"/>
              <w:cnfStyle w:val="000000100000" w:firstRow="0" w:lastRow="0" w:firstColumn="0" w:lastColumn="0" w:oddVBand="0" w:evenVBand="0" w:oddHBand="1" w:evenHBand="0" w:firstRowFirstColumn="0" w:firstRowLastColumn="0" w:lastRowFirstColumn="0" w:lastRowLastColumn="0"/>
              <w:rPr>
                <w:sz w:val="16"/>
                <w:szCs w:val="16"/>
                <w:lang w:val="fr-CA" w:eastAsia="en-CA"/>
              </w:rPr>
            </w:pPr>
            <w:r w:rsidRPr="00FD0952">
              <w:rPr>
                <w:color w:val="000000"/>
                <w:sz w:val="16"/>
                <w:szCs w:val="16"/>
                <w:lang w:val="fr-CA"/>
              </w:rPr>
              <w:t>Résidents, familles, aidants, patients</w:t>
            </w:r>
          </w:p>
        </w:tc>
        <w:tc>
          <w:tcPr>
            <w:tcW w:w="5245" w:type="dxa"/>
          </w:tcPr>
          <w:p w14:paraId="4AB48F80" w14:textId="0EA2126E" w:rsidR="00C64107" w:rsidRPr="00FD0952" w:rsidRDefault="00C64107" w:rsidP="008D25D4">
            <w:pPr>
              <w:pStyle w:val="ListParagraph"/>
              <w:numPr>
                <w:ilvl w:val="0"/>
                <w:numId w:val="6"/>
              </w:numPr>
              <w:spacing w:before="60" w:line="240" w:lineRule="auto"/>
              <w:ind w:left="323"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 xml:space="preserve">Information sur la santé, sensibilisation, ressources et outils de promotion pour soutenir la prise de décision et fournir des renseignements afin d’améliorer la </w:t>
            </w:r>
            <w:r w:rsidR="005C3A05">
              <w:rPr>
                <w:rFonts w:ascii="Montserrat" w:hAnsi="Montserrat"/>
                <w:color w:val="000000"/>
                <w:sz w:val="16"/>
                <w:szCs w:val="16"/>
                <w:lang w:val="fr-CA"/>
              </w:rPr>
              <w:t>connaissance</w:t>
            </w:r>
            <w:r w:rsidR="005C3A05" w:rsidRPr="00FD0952">
              <w:rPr>
                <w:rFonts w:ascii="Montserrat" w:hAnsi="Montserrat"/>
                <w:color w:val="000000"/>
                <w:sz w:val="16"/>
                <w:szCs w:val="16"/>
                <w:lang w:val="fr-CA"/>
              </w:rPr>
              <w:t xml:space="preserve"> </w:t>
            </w:r>
            <w:r w:rsidRPr="00FD0952">
              <w:rPr>
                <w:rFonts w:ascii="Montserrat" w:hAnsi="Montserrat"/>
                <w:color w:val="000000"/>
                <w:sz w:val="16"/>
                <w:szCs w:val="16"/>
                <w:lang w:val="fr-CA"/>
              </w:rPr>
              <w:t>et la compréhension des options et des résultats</w:t>
            </w:r>
          </w:p>
          <w:p w14:paraId="0BF1FCD7" w14:textId="77777777" w:rsidR="00C64107" w:rsidRPr="00FD0952" w:rsidRDefault="00C64107" w:rsidP="008D25D4">
            <w:pPr>
              <w:pStyle w:val="ListParagraph"/>
              <w:numPr>
                <w:ilvl w:val="0"/>
                <w:numId w:val="6"/>
              </w:numPr>
              <w:spacing w:before="60" w:line="240" w:lineRule="auto"/>
              <w:ind w:left="323" w:hanging="28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Sources :</w:t>
            </w:r>
          </w:p>
          <w:p w14:paraId="5D7D87B0" w14:textId="77777777" w:rsidR="00C64107" w:rsidRPr="00FD0952" w:rsidRDefault="00C64107" w:rsidP="008D25D4">
            <w:pPr>
              <w:pStyle w:val="ListParagraph"/>
              <w:numPr>
                <w:ilvl w:val="1"/>
                <w:numId w:val="6"/>
              </w:numPr>
              <w:spacing w:before="60" w:line="240" w:lineRule="auto"/>
              <w:ind w:left="606" w:hanging="283"/>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Audio/visuel</w:t>
            </w:r>
          </w:p>
          <w:p w14:paraId="33CB64FF" w14:textId="77777777" w:rsidR="00C64107" w:rsidRPr="00FD0952" w:rsidRDefault="00C64107" w:rsidP="008D25D4">
            <w:pPr>
              <w:pStyle w:val="ListParagraph"/>
              <w:numPr>
                <w:ilvl w:val="1"/>
                <w:numId w:val="6"/>
              </w:numPr>
              <w:spacing w:before="60" w:line="240" w:lineRule="auto"/>
              <w:ind w:left="606" w:hanging="283"/>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Médias sociaux</w:t>
            </w:r>
          </w:p>
          <w:p w14:paraId="1CEE605B" w14:textId="77777777" w:rsidR="00C64107" w:rsidRPr="00FD0952" w:rsidRDefault="00C64107" w:rsidP="008D25D4">
            <w:pPr>
              <w:pStyle w:val="ListParagraph"/>
              <w:numPr>
                <w:ilvl w:val="1"/>
                <w:numId w:val="6"/>
              </w:numPr>
              <w:spacing w:before="60" w:line="240" w:lineRule="auto"/>
              <w:ind w:left="606" w:hanging="283"/>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6"/>
                <w:szCs w:val="16"/>
                <w:lang w:val="fr-CA"/>
              </w:rPr>
            </w:pPr>
            <w:r w:rsidRPr="00FD0952">
              <w:rPr>
                <w:rFonts w:ascii="Montserrat" w:hAnsi="Montserrat"/>
                <w:color w:val="000000"/>
                <w:sz w:val="16"/>
                <w:szCs w:val="16"/>
                <w:lang w:val="fr-CA"/>
              </w:rPr>
              <w:t>Outils d’aide à la décision</w:t>
            </w:r>
          </w:p>
          <w:p w14:paraId="5160219F" w14:textId="7AA9CA98" w:rsidR="00C64107" w:rsidRPr="00FD0952" w:rsidRDefault="00C64107" w:rsidP="008D25D4">
            <w:pPr>
              <w:pStyle w:val="ListParagraph"/>
              <w:numPr>
                <w:ilvl w:val="1"/>
                <w:numId w:val="6"/>
              </w:numPr>
              <w:spacing w:before="60" w:line="240" w:lineRule="auto"/>
              <w:ind w:left="606" w:hanging="283"/>
              <w:cnfStyle w:val="000000100000" w:firstRow="0" w:lastRow="0" w:firstColumn="0" w:lastColumn="0" w:oddVBand="0" w:evenVBand="0" w:oddHBand="1" w:evenHBand="0" w:firstRowFirstColumn="0" w:firstRowLastColumn="0" w:lastRowFirstColumn="0" w:lastRowLastColumn="0"/>
              <w:rPr>
                <w:rFonts w:ascii="Montserrat" w:hAnsi="Montserrat"/>
                <w:color w:val="000000"/>
                <w:sz w:val="16"/>
                <w:szCs w:val="16"/>
                <w:lang w:val="fr-CA"/>
              </w:rPr>
            </w:pPr>
            <w:r w:rsidRPr="00FD0952">
              <w:rPr>
                <w:rFonts w:ascii="Montserrat" w:hAnsi="Montserrat"/>
                <w:color w:val="000000"/>
                <w:sz w:val="16"/>
                <w:szCs w:val="16"/>
                <w:lang w:val="fr-CA"/>
              </w:rPr>
              <w:t>Activités de réseautage/</w:t>
            </w:r>
            <w:r w:rsidR="00B063B6" w:rsidRPr="00FD0952">
              <w:rPr>
                <w:rFonts w:ascii="Montserrat" w:hAnsi="Montserrat"/>
                <w:color w:val="000000"/>
                <w:sz w:val="16"/>
                <w:szCs w:val="16"/>
                <w:lang w:val="fr-CA"/>
              </w:rPr>
              <w:t>mobili</w:t>
            </w:r>
            <w:r w:rsidR="00AA20E7">
              <w:rPr>
                <w:rFonts w:ascii="Montserrat" w:hAnsi="Montserrat"/>
                <w:color w:val="000000"/>
                <w:sz w:val="16"/>
                <w:szCs w:val="16"/>
                <w:lang w:val="fr-CA"/>
              </w:rPr>
              <w:t>s</w:t>
            </w:r>
            <w:r w:rsidR="00B063B6" w:rsidRPr="00FD0952">
              <w:rPr>
                <w:rFonts w:ascii="Montserrat" w:hAnsi="Montserrat"/>
                <w:color w:val="000000"/>
                <w:sz w:val="16"/>
                <w:szCs w:val="16"/>
                <w:lang w:val="fr-CA"/>
              </w:rPr>
              <w:t>ation</w:t>
            </w:r>
          </w:p>
          <w:p w14:paraId="1DF431D2" w14:textId="12152CB0" w:rsidR="00B063B6" w:rsidRPr="00FD0952" w:rsidRDefault="00B063B6" w:rsidP="00B063B6">
            <w:pPr>
              <w:pStyle w:val="ListParagraph"/>
              <w:spacing w:before="60" w:line="240" w:lineRule="auto"/>
              <w:ind w:left="606" w:hanging="284"/>
              <w:cnfStyle w:val="000000100000" w:firstRow="0" w:lastRow="0" w:firstColumn="0" w:lastColumn="0" w:oddVBand="0" w:evenVBand="0" w:oddHBand="1" w:evenHBand="0" w:firstRowFirstColumn="0" w:firstRowLastColumn="0" w:lastRowFirstColumn="0" w:lastRowLastColumn="0"/>
              <w:rPr>
                <w:rFonts w:ascii="Montserrat" w:hAnsi="Montserrat"/>
                <w:sz w:val="16"/>
                <w:szCs w:val="16"/>
                <w:lang w:val="fr-CA" w:eastAsia="en-CA"/>
              </w:rPr>
            </w:pPr>
          </w:p>
        </w:tc>
        <w:tc>
          <w:tcPr>
            <w:tcW w:w="2693" w:type="dxa"/>
          </w:tcPr>
          <w:p w14:paraId="4BFF0950" w14:textId="77777777" w:rsidR="00B063B6" w:rsidRPr="00FD0952" w:rsidRDefault="00B063B6" w:rsidP="00B063B6">
            <w:pPr>
              <w:pStyle w:val="ListParagraph"/>
              <w:spacing w:before="60" w:line="240" w:lineRule="auto"/>
              <w:ind w:left="312"/>
              <w:cnfStyle w:val="000000100000" w:firstRow="0" w:lastRow="0" w:firstColumn="0" w:lastColumn="0" w:oddVBand="0" w:evenVBand="0" w:oddHBand="1" w:evenHBand="0" w:firstRowFirstColumn="0" w:firstRowLastColumn="0" w:lastRowFirstColumn="0" w:lastRowLastColumn="0"/>
              <w:rPr>
                <w:rFonts w:ascii="Montserrat" w:hAnsi="Montserrat"/>
                <w:sz w:val="6"/>
                <w:szCs w:val="6"/>
                <w:lang w:val="fr-CA" w:eastAsia="en-CA"/>
              </w:rPr>
            </w:pPr>
          </w:p>
          <w:p w14:paraId="3C280C06" w14:textId="5ECE11BE" w:rsidR="00C64107" w:rsidRPr="00FD0952" w:rsidRDefault="00C64107" w:rsidP="008D25D4">
            <w:pPr>
              <w:pStyle w:val="ListParagraph"/>
              <w:numPr>
                <w:ilvl w:val="0"/>
                <w:numId w:val="6"/>
              </w:numPr>
              <w:spacing w:before="60" w:line="240" w:lineRule="auto"/>
              <w:ind w:left="314" w:hanging="283"/>
              <w:cnfStyle w:val="000000100000" w:firstRow="0" w:lastRow="0" w:firstColumn="0" w:lastColumn="0" w:oddVBand="0" w:evenVBand="0" w:oddHBand="1" w:evenHBand="0" w:firstRowFirstColumn="0" w:firstRowLastColumn="0" w:lastRowFirstColumn="0" w:lastRowLastColumn="0"/>
              <w:rPr>
                <w:rFonts w:ascii="Montserrat" w:hAnsi="Montserrat"/>
                <w:sz w:val="16"/>
                <w:szCs w:val="16"/>
                <w:lang w:val="fr-CA" w:eastAsia="en-CA"/>
              </w:rPr>
            </w:pPr>
            <w:r w:rsidRPr="00FD0952">
              <w:rPr>
                <w:rFonts w:ascii="Montserrat" w:hAnsi="Montserrat"/>
                <w:color w:val="000000"/>
                <w:sz w:val="16"/>
                <w:szCs w:val="16"/>
                <w:lang w:val="fr-CA"/>
              </w:rPr>
              <w:t xml:space="preserve">Pour accroître la </w:t>
            </w:r>
            <w:r w:rsidR="009B5C64">
              <w:rPr>
                <w:rFonts w:ascii="Montserrat" w:hAnsi="Montserrat"/>
                <w:color w:val="000000"/>
                <w:sz w:val="16"/>
                <w:szCs w:val="16"/>
                <w:lang w:val="fr-CA"/>
              </w:rPr>
              <w:t>connaissance</w:t>
            </w:r>
            <w:r w:rsidR="009B5C64" w:rsidRPr="00FD0952">
              <w:rPr>
                <w:rFonts w:ascii="Montserrat" w:hAnsi="Montserrat"/>
                <w:color w:val="000000"/>
                <w:sz w:val="16"/>
                <w:szCs w:val="16"/>
                <w:lang w:val="fr-CA"/>
              </w:rPr>
              <w:t xml:space="preserve"> </w:t>
            </w:r>
            <w:r w:rsidRPr="00FD0952">
              <w:rPr>
                <w:rFonts w:ascii="Montserrat" w:hAnsi="Montserrat"/>
                <w:color w:val="000000"/>
                <w:sz w:val="16"/>
                <w:szCs w:val="16"/>
                <w:lang w:val="fr-CA"/>
              </w:rPr>
              <w:t>et la compréhension afin d’informer la prise de décision</w:t>
            </w:r>
          </w:p>
        </w:tc>
        <w:tc>
          <w:tcPr>
            <w:tcW w:w="4253" w:type="dxa"/>
            <w:noWrap/>
            <w:vAlign w:val="bottom"/>
          </w:tcPr>
          <w:p w14:paraId="676207A3" w14:textId="77777777" w:rsidR="00C64107" w:rsidRPr="00FD0952" w:rsidRDefault="00C64107" w:rsidP="00C64107">
            <w:pPr>
              <w:spacing w:line="240" w:lineRule="auto"/>
              <w:cnfStyle w:val="000000100000" w:firstRow="0" w:lastRow="0" w:firstColumn="0" w:lastColumn="0" w:oddVBand="0" w:evenVBand="0" w:oddHBand="1" w:evenHBand="0" w:firstRowFirstColumn="0" w:firstRowLastColumn="0" w:lastRowFirstColumn="0" w:lastRowLastColumn="0"/>
              <w:rPr>
                <w:sz w:val="16"/>
                <w:szCs w:val="16"/>
                <w:lang w:val="fr-CA" w:eastAsia="en-CA"/>
              </w:rPr>
            </w:pPr>
          </w:p>
        </w:tc>
      </w:tr>
      <w:tr w:rsidR="0058482E" w:rsidRPr="00FD0952" w14:paraId="7F3A7E0B" w14:textId="77777777" w:rsidTr="00637678">
        <w:trPr>
          <w:trHeight w:val="906"/>
        </w:trPr>
        <w:tc>
          <w:tcPr>
            <w:cnfStyle w:val="001000000000" w:firstRow="0" w:lastRow="0" w:firstColumn="1" w:lastColumn="0" w:oddVBand="0" w:evenVBand="0" w:oddHBand="0" w:evenHBand="0" w:firstRowFirstColumn="0" w:firstRowLastColumn="0" w:lastRowFirstColumn="0" w:lastRowLastColumn="0"/>
            <w:tcW w:w="16722" w:type="dxa"/>
            <w:gridSpan w:val="5"/>
          </w:tcPr>
          <w:p w14:paraId="07E860AA" w14:textId="5EF3F917" w:rsidR="0058482E" w:rsidRPr="005152E3" w:rsidRDefault="0058482E" w:rsidP="00EC1471">
            <w:pPr>
              <w:spacing w:before="60"/>
              <w:rPr>
                <w:color w:val="0070C0"/>
                <w:sz w:val="16"/>
                <w:szCs w:val="16"/>
                <w:lang w:val="fr-CA" w:eastAsia="en-CA"/>
              </w:rPr>
            </w:pPr>
            <w:r w:rsidRPr="00AA20E7">
              <w:rPr>
                <w:color w:val="0070C0"/>
                <w:sz w:val="16"/>
                <w:szCs w:val="16"/>
                <w:lang w:val="fr-CA" w:eastAsia="en-CA"/>
              </w:rPr>
              <w:t>R</w:t>
            </w:r>
            <w:r w:rsidR="00AA20E7">
              <w:rPr>
                <w:color w:val="0070C0"/>
                <w:sz w:val="16"/>
                <w:szCs w:val="16"/>
                <w:lang w:val="fr-CA" w:eastAsia="en-CA"/>
              </w:rPr>
              <w:t>é</w:t>
            </w:r>
            <w:r w:rsidRPr="00AA20E7">
              <w:rPr>
                <w:color w:val="0070C0"/>
                <w:sz w:val="16"/>
                <w:szCs w:val="16"/>
                <w:lang w:val="fr-CA" w:eastAsia="en-CA"/>
              </w:rPr>
              <w:t>f</w:t>
            </w:r>
            <w:r w:rsidR="00AA20E7">
              <w:rPr>
                <w:color w:val="0070C0"/>
                <w:sz w:val="16"/>
                <w:szCs w:val="16"/>
                <w:lang w:val="fr-CA" w:eastAsia="en-CA"/>
              </w:rPr>
              <w:t>é</w:t>
            </w:r>
            <w:r w:rsidRPr="00AA20E7">
              <w:rPr>
                <w:color w:val="0070C0"/>
                <w:sz w:val="16"/>
                <w:szCs w:val="16"/>
                <w:lang w:val="fr-CA" w:eastAsia="en-CA"/>
              </w:rPr>
              <w:t>rences</w:t>
            </w:r>
            <w:r w:rsidR="00AA20E7">
              <w:rPr>
                <w:color w:val="0070C0"/>
                <w:sz w:val="16"/>
                <w:szCs w:val="16"/>
                <w:lang w:val="fr-CA" w:eastAsia="en-CA"/>
              </w:rPr>
              <w:t> </w:t>
            </w:r>
            <w:r w:rsidRPr="00AA20E7">
              <w:rPr>
                <w:color w:val="0070C0"/>
                <w:sz w:val="16"/>
                <w:szCs w:val="16"/>
                <w:lang w:val="fr-CA" w:eastAsia="en-CA"/>
              </w:rPr>
              <w:t xml:space="preserve">: </w:t>
            </w:r>
          </w:p>
          <w:p w14:paraId="6B596492" w14:textId="4471DEEC" w:rsidR="0058482E" w:rsidRPr="001D269F" w:rsidRDefault="0058482E" w:rsidP="00C34FE8">
            <w:pPr>
              <w:rPr>
                <w:b w:val="0"/>
                <w:sz w:val="14"/>
                <w:szCs w:val="14"/>
                <w:lang w:val="fr-CA" w:eastAsia="en-CA"/>
              </w:rPr>
            </w:pPr>
            <w:r w:rsidRPr="001D269F">
              <w:rPr>
                <w:b w:val="0"/>
                <w:sz w:val="14"/>
                <w:szCs w:val="14"/>
                <w:lang w:val="fr-CA" w:eastAsia="en-CA"/>
              </w:rPr>
              <w:t>(1)</w:t>
            </w:r>
            <w:r w:rsidR="00284814" w:rsidRPr="001D269F">
              <w:rPr>
                <w:b w:val="0"/>
                <w:sz w:val="14"/>
                <w:szCs w:val="14"/>
                <w:lang w:val="fr-CA" w:eastAsia="en-CA"/>
              </w:rPr>
              <w:t xml:space="preserve"> </w:t>
            </w:r>
            <w:r w:rsidR="00AA20E7" w:rsidRPr="001D269F">
              <w:rPr>
                <w:b w:val="0"/>
                <w:sz w:val="14"/>
                <w:szCs w:val="14"/>
                <w:lang w:val="fr-CA" w:eastAsia="en-CA"/>
              </w:rPr>
              <w:t>Résultats de l’étude « End User Insights », Nielsen, mars 2016.</w:t>
            </w:r>
          </w:p>
          <w:p w14:paraId="49774262" w14:textId="5F81E5E4" w:rsidR="0058482E" w:rsidRPr="00FE5EDE" w:rsidRDefault="0058482E" w:rsidP="00C34FE8">
            <w:pPr>
              <w:rPr>
                <w:b w:val="0"/>
                <w:sz w:val="16"/>
                <w:szCs w:val="16"/>
                <w:lang w:val="fr-CA" w:eastAsia="en-CA"/>
              </w:rPr>
            </w:pPr>
            <w:r w:rsidRPr="001D269F">
              <w:rPr>
                <w:b w:val="0"/>
                <w:sz w:val="14"/>
                <w:szCs w:val="14"/>
                <w:lang w:eastAsia="en-CA"/>
              </w:rPr>
              <w:t xml:space="preserve">(2) </w:t>
            </w:r>
            <w:r w:rsidR="00AA20E7" w:rsidRPr="001D269F">
              <w:rPr>
                <w:b w:val="0"/>
                <w:sz w:val="14"/>
                <w:szCs w:val="14"/>
                <w:lang w:eastAsia="en-CA"/>
              </w:rPr>
              <w:t xml:space="preserve">Evidence synthesis on acquisition, dissemination and implementation of evidence by healthcare target audiences, Centre for Effective Practice, </w:t>
            </w:r>
            <w:r w:rsidR="00AA20E7" w:rsidRPr="001D269F">
              <w:rPr>
                <w:b w:val="0"/>
                <w:sz w:val="14"/>
                <w:szCs w:val="14"/>
                <w:lang w:val="fr-CA" w:eastAsia="en-CA"/>
              </w:rPr>
              <w:t>décembre 2015.</w:t>
            </w:r>
          </w:p>
        </w:tc>
      </w:tr>
    </w:tbl>
    <w:p w14:paraId="40DFF68E" w14:textId="6ABB9FEC" w:rsidR="0058482E" w:rsidRPr="00FD0952" w:rsidRDefault="0058482E" w:rsidP="00C34FE8">
      <w:pPr>
        <w:rPr>
          <w:lang w:val="fr-CA"/>
        </w:rPr>
      </w:pPr>
    </w:p>
    <w:p w14:paraId="3AF32210" w14:textId="109EE19E" w:rsidR="00E645D4" w:rsidRPr="00FD0952" w:rsidRDefault="00E645D4">
      <w:pPr>
        <w:spacing w:line="240" w:lineRule="auto"/>
        <w:rPr>
          <w:lang w:val="fr-CA"/>
        </w:rPr>
      </w:pPr>
      <w:r w:rsidRPr="00FD0952">
        <w:rPr>
          <w:lang w:val="fr-CA"/>
        </w:rPr>
        <w:br w:type="page"/>
      </w:r>
    </w:p>
    <w:p w14:paraId="3A42194E" w14:textId="0D6E1A71" w:rsidR="00910215" w:rsidRPr="00FD0952" w:rsidRDefault="00C514D1" w:rsidP="00C34FE8">
      <w:pPr>
        <w:rPr>
          <w:lang w:val="fr-CA"/>
        </w:rPr>
      </w:pPr>
      <w:r w:rsidRPr="00197FAF">
        <w:rPr>
          <w:noProof/>
          <w:lang w:val="fr-CA"/>
        </w:rPr>
        <w:lastRenderedPageBreak/>
        <mc:AlternateContent>
          <mc:Choice Requires="wps">
            <w:drawing>
              <wp:anchor distT="0" distB="0" distL="114300" distR="114300" simplePos="0" relativeHeight="251670528" behindDoc="0" locked="0" layoutInCell="1" allowOverlap="1" wp14:anchorId="4F135464" wp14:editId="3216BB8F">
                <wp:simplePos x="0" y="0"/>
                <wp:positionH relativeFrom="column">
                  <wp:posOffset>558800</wp:posOffset>
                </wp:positionH>
                <wp:positionV relativeFrom="paragraph">
                  <wp:posOffset>2357755</wp:posOffset>
                </wp:positionV>
                <wp:extent cx="2311400" cy="1854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1854200"/>
                        </a:xfrm>
                        <a:prstGeom prst="rect">
                          <a:avLst/>
                        </a:prstGeom>
                        <a:noFill/>
                        <a:ln w="6350">
                          <a:noFill/>
                        </a:ln>
                      </wps:spPr>
                      <wps:txbx>
                        <w:txbxContent>
                          <w:p w14:paraId="35F7F3AA" w14:textId="77777777" w:rsidR="00C514D1" w:rsidRPr="00197FAF" w:rsidRDefault="00C514D1" w:rsidP="00C514D1">
                            <w:pPr>
                              <w:rPr>
                                <w:b/>
                                <w:color w:val="0070C0"/>
                                <w:sz w:val="16"/>
                                <w:szCs w:val="16"/>
                                <w:lang w:val="fr-CA"/>
                              </w:rPr>
                            </w:pPr>
                            <w:r w:rsidRPr="00197FAF">
                              <w:rPr>
                                <w:b/>
                                <w:color w:val="0070C0"/>
                                <w:sz w:val="16"/>
                                <w:szCs w:val="16"/>
                                <w:lang w:val="fr-CA"/>
                              </w:rPr>
                              <w:t>Nous joindre</w:t>
                            </w:r>
                          </w:p>
                          <w:p w14:paraId="044B9222" w14:textId="77777777" w:rsidR="00C514D1" w:rsidRPr="00A75D1E" w:rsidRDefault="00C514D1" w:rsidP="00C514D1">
                            <w:pPr>
                              <w:rPr>
                                <w:color w:val="0070C0"/>
                                <w:sz w:val="13"/>
                                <w:szCs w:val="13"/>
                                <w:lang w:val="fr-CA"/>
                              </w:rPr>
                            </w:pPr>
                          </w:p>
                          <w:p w14:paraId="6231DFDE" w14:textId="77777777" w:rsidR="00C514D1" w:rsidRPr="00A75D1E" w:rsidRDefault="00C514D1" w:rsidP="00C514D1">
                            <w:pPr>
                              <w:rPr>
                                <w:color w:val="0070C0"/>
                                <w:sz w:val="13"/>
                                <w:szCs w:val="13"/>
                                <w:lang w:val="fr-CA"/>
                              </w:rPr>
                            </w:pPr>
                            <w:r w:rsidRPr="00A75D1E">
                              <w:rPr>
                                <w:color w:val="0070C0"/>
                                <w:sz w:val="13"/>
                                <w:szCs w:val="13"/>
                                <w:lang w:val="fr-CA"/>
                              </w:rPr>
                              <w:t>Partenariat canadien contre le cancer</w:t>
                            </w:r>
                          </w:p>
                          <w:p w14:paraId="2E66265C" w14:textId="56645C0E" w:rsidR="00C514D1" w:rsidRPr="00A75D1E" w:rsidRDefault="00C514D1" w:rsidP="00C514D1">
                            <w:pPr>
                              <w:rPr>
                                <w:color w:val="0070C0"/>
                                <w:sz w:val="13"/>
                                <w:szCs w:val="13"/>
                                <w:lang w:val="en-US"/>
                              </w:rPr>
                            </w:pPr>
                            <w:r w:rsidRPr="00A75D1E">
                              <w:rPr>
                                <w:color w:val="0070C0"/>
                                <w:sz w:val="13"/>
                                <w:szCs w:val="13"/>
                                <w:lang w:val="en-US"/>
                              </w:rPr>
                              <w:t>145, rue King Ouest, bureau 900</w:t>
                            </w:r>
                          </w:p>
                          <w:p w14:paraId="1FDA61AE" w14:textId="77777777" w:rsidR="00C514D1" w:rsidRPr="00A75D1E" w:rsidRDefault="00C514D1" w:rsidP="00C514D1">
                            <w:pPr>
                              <w:rPr>
                                <w:color w:val="0070C0"/>
                                <w:sz w:val="13"/>
                                <w:szCs w:val="13"/>
                                <w:lang w:val="fr-CA"/>
                              </w:rPr>
                            </w:pPr>
                            <w:r w:rsidRPr="00A75D1E">
                              <w:rPr>
                                <w:color w:val="0070C0"/>
                                <w:sz w:val="13"/>
                                <w:szCs w:val="13"/>
                                <w:lang w:val="fr-CA"/>
                              </w:rPr>
                              <w:t>Toronto (Ontario)  M5H 1J8</w:t>
                            </w:r>
                          </w:p>
                          <w:p w14:paraId="17E203EA" w14:textId="77777777" w:rsidR="00C514D1" w:rsidRPr="00A75D1E" w:rsidRDefault="00C514D1" w:rsidP="00C514D1">
                            <w:pPr>
                              <w:rPr>
                                <w:color w:val="0070C0"/>
                                <w:sz w:val="13"/>
                                <w:szCs w:val="13"/>
                                <w:lang w:val="fr-CA"/>
                              </w:rPr>
                            </w:pPr>
                          </w:p>
                          <w:p w14:paraId="54BCE838" w14:textId="77777777" w:rsidR="00C514D1" w:rsidRPr="00A75D1E" w:rsidRDefault="00C514D1" w:rsidP="00C514D1">
                            <w:pPr>
                              <w:rPr>
                                <w:color w:val="0070C0"/>
                                <w:sz w:val="13"/>
                                <w:szCs w:val="13"/>
                                <w:lang w:val="fr-CA"/>
                              </w:rPr>
                            </w:pPr>
                            <w:r w:rsidRPr="00A75D1E">
                              <w:rPr>
                                <w:color w:val="0070C0"/>
                                <w:sz w:val="13"/>
                                <w:szCs w:val="13"/>
                                <w:lang w:val="fr-CA"/>
                              </w:rPr>
                              <w:t>Téléphone : 416-915-9222</w:t>
                            </w:r>
                          </w:p>
                          <w:p w14:paraId="6E259FBB" w14:textId="77777777" w:rsidR="00C514D1" w:rsidRPr="00A75D1E" w:rsidRDefault="00C514D1" w:rsidP="00C514D1">
                            <w:pPr>
                              <w:rPr>
                                <w:color w:val="0070C0"/>
                                <w:sz w:val="13"/>
                                <w:szCs w:val="13"/>
                                <w:lang w:val="fr-CA"/>
                              </w:rPr>
                            </w:pPr>
                            <w:r w:rsidRPr="00A75D1E">
                              <w:rPr>
                                <w:color w:val="0070C0"/>
                                <w:sz w:val="13"/>
                                <w:szCs w:val="13"/>
                                <w:lang w:val="fr-CA"/>
                              </w:rPr>
                              <w:t>Sans frais : 1-877-360-1665</w:t>
                            </w:r>
                          </w:p>
                          <w:p w14:paraId="346DBEA6" w14:textId="77777777" w:rsidR="00C514D1" w:rsidRPr="00A75D1E" w:rsidRDefault="00C514D1" w:rsidP="00C514D1">
                            <w:pPr>
                              <w:rPr>
                                <w:color w:val="0070C0"/>
                                <w:sz w:val="13"/>
                                <w:szCs w:val="13"/>
                                <w:lang w:val="fr-CA"/>
                              </w:rPr>
                            </w:pPr>
                            <w:r w:rsidRPr="00A75D1E">
                              <w:rPr>
                                <w:color w:val="0070C0"/>
                                <w:sz w:val="13"/>
                                <w:szCs w:val="13"/>
                                <w:lang w:val="fr-CA"/>
                              </w:rPr>
                              <w:t xml:space="preserve">Courriel : </w:t>
                            </w:r>
                            <w:hyperlink r:id="rId26" w:history="1">
                              <w:r w:rsidRPr="00A75D1E">
                                <w:rPr>
                                  <w:rStyle w:val="Hyperlink"/>
                                  <w:sz w:val="13"/>
                                  <w:szCs w:val="13"/>
                                  <w:lang w:val="fr-CA"/>
                                </w:rPr>
                                <w:t>info@partenariatcontrelecancer.ca</w:t>
                              </w:r>
                            </w:hyperlink>
                          </w:p>
                          <w:p w14:paraId="7137A791" w14:textId="77777777" w:rsidR="00C514D1" w:rsidRPr="00A75D1E" w:rsidRDefault="002E6DDD" w:rsidP="00C514D1">
                            <w:pPr>
                              <w:rPr>
                                <w:color w:val="0070C0"/>
                                <w:sz w:val="13"/>
                                <w:szCs w:val="13"/>
                                <w:lang w:val="fr-CA"/>
                              </w:rPr>
                            </w:pPr>
                            <w:hyperlink r:id="rId27" w:history="1">
                              <w:r w:rsidR="00C514D1">
                                <w:rPr>
                                  <w:rStyle w:val="Hyperlink"/>
                                  <w:sz w:val="13"/>
                                  <w:szCs w:val="13"/>
                                  <w:lang w:val="fr-CA"/>
                                </w:rPr>
                                <w:t>http://www.partenariatcontrelecancer.ca/</w:t>
                              </w:r>
                            </w:hyperlink>
                          </w:p>
                          <w:p w14:paraId="7F244787" w14:textId="77777777" w:rsidR="00C514D1" w:rsidRPr="00A75D1E" w:rsidRDefault="00C514D1" w:rsidP="00C514D1">
                            <w:pPr>
                              <w:rPr>
                                <w:color w:val="0070C0"/>
                                <w:sz w:val="13"/>
                                <w:szCs w:val="13"/>
                                <w:lang w:val="fr-CA"/>
                              </w:rPr>
                            </w:pPr>
                          </w:p>
                          <w:p w14:paraId="2DD90EF0" w14:textId="77777777" w:rsidR="00C514D1" w:rsidRPr="00FF275B" w:rsidRDefault="00C514D1" w:rsidP="00C514D1">
                            <w:pPr>
                              <w:rPr>
                                <w:color w:val="0070C0"/>
                                <w:sz w:val="10"/>
                                <w:szCs w:val="10"/>
                                <w:lang w:val="fr-CA"/>
                              </w:rPr>
                            </w:pPr>
                            <w:r w:rsidRPr="00FF275B">
                              <w:rPr>
                                <w:color w:val="0070C0"/>
                                <w:sz w:val="10"/>
                                <w:szCs w:val="10"/>
                                <w:lang w:val="fr-CA"/>
                              </w:rPr>
                              <w:t>La production du présent document a été rendue possible grâce à une contribution financière de Santé Canada, par l’entremise du Partenariat canadien contre le cancer. Les opinions qui y sont exprimées sont celles du Partenariat canadien contre le cancer.</w:t>
                            </w:r>
                          </w:p>
                          <w:p w14:paraId="7B1EE1A1" w14:textId="77777777" w:rsidR="00C514D1" w:rsidRPr="00197FAF" w:rsidRDefault="00C514D1" w:rsidP="00C514D1">
                            <w:pPr>
                              <w:rPr>
                                <w:color w:val="0070C0"/>
                                <w:sz w:val="10"/>
                                <w:szCs w:val="1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35464" id="Text Box 9" o:spid="_x0000_s1028" type="#_x0000_t202" style="position:absolute;margin-left:44pt;margin-top:185.65pt;width:182pt;height:1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" filled="f" stroked="f" strokeweight=".5pt">
                <v:textbox>
                  <w:txbxContent>
                    <w:p w14:paraId="35F7F3AA" w14:textId="77777777" w:rsidR="00C514D1" w:rsidRPr="00197FAF" w:rsidRDefault="00C514D1" w:rsidP="00C514D1">
                      <w:pPr>
                        <w:rPr>
                          <w:b/>
                          <w:color w:val="0070C0"/>
                          <w:sz w:val="16"/>
                          <w:szCs w:val="16"/>
                          <w:lang w:val="fr-CA"/>
                        </w:rPr>
                      </w:pPr>
                      <w:r w:rsidRPr="00197FAF">
                        <w:rPr>
                          <w:b/>
                          <w:color w:val="0070C0"/>
                          <w:sz w:val="16"/>
                          <w:szCs w:val="16"/>
                          <w:lang w:val="fr-CA"/>
                        </w:rPr>
                        <w:t>Nous joindre</w:t>
                      </w:r>
                    </w:p>
                    <w:p w14:paraId="044B9222" w14:textId="77777777" w:rsidR="00C514D1" w:rsidRPr="00A75D1E" w:rsidRDefault="00C514D1" w:rsidP="00C514D1">
                      <w:pPr>
                        <w:rPr>
                          <w:color w:val="0070C0"/>
                          <w:sz w:val="13"/>
                          <w:szCs w:val="13"/>
                          <w:lang w:val="fr-CA"/>
                        </w:rPr>
                      </w:pPr>
                    </w:p>
                    <w:p w14:paraId="6231DFDE" w14:textId="77777777" w:rsidR="00C514D1" w:rsidRPr="00A75D1E" w:rsidRDefault="00C514D1" w:rsidP="00C514D1">
                      <w:pPr>
                        <w:rPr>
                          <w:color w:val="0070C0"/>
                          <w:sz w:val="13"/>
                          <w:szCs w:val="13"/>
                          <w:lang w:val="fr-CA"/>
                        </w:rPr>
                      </w:pPr>
                      <w:r w:rsidRPr="00A75D1E">
                        <w:rPr>
                          <w:color w:val="0070C0"/>
                          <w:sz w:val="13"/>
                          <w:szCs w:val="13"/>
                          <w:lang w:val="fr-CA"/>
                        </w:rPr>
                        <w:t>Partenariat canadien contre le cancer</w:t>
                      </w:r>
                    </w:p>
                    <w:p w14:paraId="2E66265C" w14:textId="56645C0E" w:rsidR="00C514D1" w:rsidRPr="00A75D1E" w:rsidRDefault="00C514D1" w:rsidP="00C514D1">
                      <w:pPr>
                        <w:rPr>
                          <w:color w:val="0070C0"/>
                          <w:sz w:val="13"/>
                          <w:szCs w:val="13"/>
                          <w:lang w:val="en-US"/>
                        </w:rPr>
                      </w:pPr>
                      <w:r w:rsidRPr="00A75D1E">
                        <w:rPr>
                          <w:color w:val="0070C0"/>
                          <w:sz w:val="13"/>
                          <w:szCs w:val="13"/>
                          <w:lang w:val="en-US"/>
                        </w:rPr>
                        <w:t>145, rue King Ouest, bureau 900</w:t>
                      </w:r>
                    </w:p>
                    <w:p w14:paraId="1FDA61AE" w14:textId="77777777" w:rsidR="00C514D1" w:rsidRPr="00A75D1E" w:rsidRDefault="00C514D1" w:rsidP="00C514D1">
                      <w:pPr>
                        <w:rPr>
                          <w:color w:val="0070C0"/>
                          <w:sz w:val="13"/>
                          <w:szCs w:val="13"/>
                          <w:lang w:val="fr-CA"/>
                        </w:rPr>
                      </w:pPr>
                      <w:r w:rsidRPr="00A75D1E">
                        <w:rPr>
                          <w:color w:val="0070C0"/>
                          <w:sz w:val="13"/>
                          <w:szCs w:val="13"/>
                          <w:lang w:val="fr-CA"/>
                        </w:rPr>
                        <w:t>Toronto (Ontario)  M5H 1J8</w:t>
                      </w:r>
                    </w:p>
                    <w:p w14:paraId="17E203EA" w14:textId="77777777" w:rsidR="00C514D1" w:rsidRPr="00A75D1E" w:rsidRDefault="00C514D1" w:rsidP="00C514D1">
                      <w:pPr>
                        <w:rPr>
                          <w:color w:val="0070C0"/>
                          <w:sz w:val="13"/>
                          <w:szCs w:val="13"/>
                          <w:lang w:val="fr-CA"/>
                        </w:rPr>
                      </w:pPr>
                    </w:p>
                    <w:p w14:paraId="54BCE838" w14:textId="77777777" w:rsidR="00C514D1" w:rsidRPr="00A75D1E" w:rsidRDefault="00C514D1" w:rsidP="00C514D1">
                      <w:pPr>
                        <w:rPr>
                          <w:color w:val="0070C0"/>
                          <w:sz w:val="13"/>
                          <w:szCs w:val="13"/>
                          <w:lang w:val="fr-CA"/>
                        </w:rPr>
                      </w:pPr>
                      <w:r w:rsidRPr="00A75D1E">
                        <w:rPr>
                          <w:color w:val="0070C0"/>
                          <w:sz w:val="13"/>
                          <w:szCs w:val="13"/>
                          <w:lang w:val="fr-CA"/>
                        </w:rPr>
                        <w:t>Téléphone : 416-915-9222</w:t>
                      </w:r>
                    </w:p>
                    <w:p w14:paraId="6E259FBB" w14:textId="77777777" w:rsidR="00C514D1" w:rsidRPr="00A75D1E" w:rsidRDefault="00C514D1" w:rsidP="00C514D1">
                      <w:pPr>
                        <w:rPr>
                          <w:color w:val="0070C0"/>
                          <w:sz w:val="13"/>
                          <w:szCs w:val="13"/>
                          <w:lang w:val="fr-CA"/>
                        </w:rPr>
                      </w:pPr>
                      <w:r w:rsidRPr="00A75D1E">
                        <w:rPr>
                          <w:color w:val="0070C0"/>
                          <w:sz w:val="13"/>
                          <w:szCs w:val="13"/>
                          <w:lang w:val="fr-CA"/>
                        </w:rPr>
                        <w:t>Sans frais : 1-877-360-1665</w:t>
                      </w:r>
                    </w:p>
                    <w:p w14:paraId="346DBEA6" w14:textId="77777777" w:rsidR="00C514D1" w:rsidRPr="00A75D1E" w:rsidRDefault="00C514D1" w:rsidP="00C514D1">
                      <w:pPr>
                        <w:rPr>
                          <w:color w:val="0070C0"/>
                          <w:sz w:val="13"/>
                          <w:szCs w:val="13"/>
                          <w:lang w:val="fr-CA"/>
                        </w:rPr>
                      </w:pPr>
                      <w:r w:rsidRPr="00A75D1E">
                        <w:rPr>
                          <w:color w:val="0070C0"/>
                          <w:sz w:val="13"/>
                          <w:szCs w:val="13"/>
                          <w:lang w:val="fr-CA"/>
                        </w:rPr>
                        <w:t xml:space="preserve">Courriel : </w:t>
                      </w:r>
                      <w:hyperlink r:id="rId28" w:history="1">
                        <w:r w:rsidRPr="00A75D1E">
                          <w:rPr>
                            <w:rStyle w:val="Hyperlink"/>
                            <w:sz w:val="13"/>
                            <w:szCs w:val="13"/>
                            <w:lang w:val="fr-CA"/>
                          </w:rPr>
                          <w:t>info@partenariatcontrelecancer.ca</w:t>
                        </w:r>
                      </w:hyperlink>
                    </w:p>
                    <w:p w14:paraId="7137A791" w14:textId="77777777" w:rsidR="00C514D1" w:rsidRPr="00A75D1E" w:rsidRDefault="002E6DDD" w:rsidP="00C514D1">
                      <w:pPr>
                        <w:rPr>
                          <w:color w:val="0070C0"/>
                          <w:sz w:val="13"/>
                          <w:szCs w:val="13"/>
                          <w:lang w:val="fr-CA"/>
                        </w:rPr>
                      </w:pPr>
                      <w:hyperlink r:id="rId29" w:history="1">
                        <w:r w:rsidR="00C514D1">
                          <w:rPr>
                            <w:rStyle w:val="Hyperlink"/>
                            <w:sz w:val="13"/>
                            <w:szCs w:val="13"/>
                            <w:lang w:val="fr-CA"/>
                          </w:rPr>
                          <w:t>http://www.partenariatcontrelecancer.ca/</w:t>
                        </w:r>
                      </w:hyperlink>
                    </w:p>
                    <w:p w14:paraId="7F244787" w14:textId="77777777" w:rsidR="00C514D1" w:rsidRPr="00A75D1E" w:rsidRDefault="00C514D1" w:rsidP="00C514D1">
                      <w:pPr>
                        <w:rPr>
                          <w:color w:val="0070C0"/>
                          <w:sz w:val="13"/>
                          <w:szCs w:val="13"/>
                          <w:lang w:val="fr-CA"/>
                        </w:rPr>
                      </w:pPr>
                    </w:p>
                    <w:p w14:paraId="2DD90EF0" w14:textId="77777777" w:rsidR="00C514D1" w:rsidRPr="00FF275B" w:rsidRDefault="00C514D1" w:rsidP="00C514D1">
                      <w:pPr>
                        <w:rPr>
                          <w:color w:val="0070C0"/>
                          <w:sz w:val="10"/>
                          <w:szCs w:val="10"/>
                          <w:lang w:val="fr-CA"/>
                        </w:rPr>
                      </w:pPr>
                      <w:r w:rsidRPr="00FF275B">
                        <w:rPr>
                          <w:color w:val="0070C0"/>
                          <w:sz w:val="10"/>
                          <w:szCs w:val="10"/>
                          <w:lang w:val="fr-CA"/>
                        </w:rPr>
                        <w:t>La production du présent document a été rendue possible grâce à une contribution financière de Santé Canada, par l’entremise du Partenariat canadien contre le cancer. Les opinions qui y sont exprimées sont celles du Partenariat canadien contre le cancer.</w:t>
                      </w:r>
                    </w:p>
                    <w:p w14:paraId="7B1EE1A1" w14:textId="77777777" w:rsidR="00C514D1" w:rsidRPr="00197FAF" w:rsidRDefault="00C514D1" w:rsidP="00C514D1">
                      <w:pPr>
                        <w:rPr>
                          <w:color w:val="0070C0"/>
                          <w:sz w:val="10"/>
                          <w:szCs w:val="10"/>
                          <w:lang w:val="fr-CA"/>
                        </w:rPr>
                      </w:pPr>
                    </w:p>
                  </w:txbxContent>
                </v:textbox>
              </v:shape>
            </w:pict>
          </mc:Fallback>
        </mc:AlternateContent>
      </w:r>
      <w:r w:rsidR="00020A73" w:rsidRPr="00FD0952">
        <w:rPr>
          <w:noProof/>
          <w:lang w:val="fr-CA" w:eastAsia="fr-CA"/>
        </w:rPr>
        <w:drawing>
          <wp:anchor distT="0" distB="0" distL="114300" distR="114300" simplePos="0" relativeHeight="251668480" behindDoc="0" locked="0" layoutInCell="1" allowOverlap="1" wp14:anchorId="3718E9EA" wp14:editId="259849C9">
            <wp:simplePos x="0" y="0"/>
            <wp:positionH relativeFrom="column">
              <wp:posOffset>475615</wp:posOffset>
            </wp:positionH>
            <wp:positionV relativeFrom="page">
              <wp:posOffset>3083560</wp:posOffset>
            </wp:positionV>
            <wp:extent cx="2371725" cy="492760"/>
            <wp:effectExtent l="0" t="0" r="317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ac_f_c_300-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1725" cy="492760"/>
                    </a:xfrm>
                    <a:prstGeom prst="rect">
                      <a:avLst/>
                    </a:prstGeom>
                  </pic:spPr>
                </pic:pic>
              </a:graphicData>
            </a:graphic>
            <wp14:sizeRelH relativeFrom="page">
              <wp14:pctWidth>0</wp14:pctWidth>
            </wp14:sizeRelH>
            <wp14:sizeRelV relativeFrom="page">
              <wp14:pctHeight>0</wp14:pctHeight>
            </wp14:sizeRelV>
          </wp:anchor>
        </w:drawing>
      </w:r>
      <w:r w:rsidR="00FB4BD3" w:rsidRPr="00FD0952">
        <w:rPr>
          <w:noProof/>
          <w:lang w:val="fr-CA" w:eastAsia="fr-CA"/>
        </w:rPr>
        <w:drawing>
          <wp:anchor distT="0" distB="0" distL="114300" distR="114300" simplePos="0" relativeHeight="251665408" behindDoc="0" locked="0" layoutInCell="1" allowOverlap="1" wp14:anchorId="729ADEF9" wp14:editId="13A6E6F6">
            <wp:simplePos x="0" y="0"/>
            <wp:positionH relativeFrom="column">
              <wp:posOffset>-1067435</wp:posOffset>
            </wp:positionH>
            <wp:positionV relativeFrom="page">
              <wp:posOffset>12065</wp:posOffset>
            </wp:positionV>
            <wp:extent cx="12787630" cy="776351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 Page-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87630" cy="7763510"/>
                    </a:xfrm>
                    <a:prstGeom prst="rect">
                      <a:avLst/>
                    </a:prstGeom>
                  </pic:spPr>
                </pic:pic>
              </a:graphicData>
            </a:graphic>
            <wp14:sizeRelH relativeFrom="page">
              <wp14:pctWidth>0</wp14:pctWidth>
            </wp14:sizeRelH>
            <wp14:sizeRelV relativeFrom="page">
              <wp14:pctHeight>0</wp14:pctHeight>
            </wp14:sizeRelV>
          </wp:anchor>
        </w:drawing>
      </w:r>
    </w:p>
    <w:sectPr w:rsidR="00910215" w:rsidRPr="00FD0952" w:rsidSect="00E620B8">
      <w:pgSz w:w="20160" w:h="12240" w:orient="landscape" w:code="5"/>
      <w:pgMar w:top="2064" w:right="1701" w:bottom="1497" w:left="1701" w:header="7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EBD39" w14:textId="77777777" w:rsidR="002E6DDD" w:rsidRDefault="002E6DDD" w:rsidP="00C34FE8">
      <w:r>
        <w:separator/>
      </w:r>
    </w:p>
    <w:p w14:paraId="096E08D4" w14:textId="77777777" w:rsidR="002E6DDD" w:rsidRDefault="002E6DDD"/>
  </w:endnote>
  <w:endnote w:type="continuationSeparator" w:id="0">
    <w:p w14:paraId="315D7CAF" w14:textId="77777777" w:rsidR="002E6DDD" w:rsidRDefault="002E6DDD" w:rsidP="00C34FE8">
      <w:r>
        <w:continuationSeparator/>
      </w:r>
    </w:p>
    <w:p w14:paraId="6A85228F" w14:textId="77777777" w:rsidR="002E6DDD" w:rsidRDefault="002E6DDD"/>
  </w:endnote>
  <w:endnote w:type="continuationNotice" w:id="1">
    <w:p w14:paraId="5A2ED882" w14:textId="77777777" w:rsidR="002E6DDD" w:rsidRDefault="002E6DDD" w:rsidP="00C34FE8"/>
    <w:p w14:paraId="5234D130" w14:textId="77777777" w:rsidR="002E6DDD" w:rsidRDefault="002E6D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altName w:val="Calibri"/>
    <w:panose1 w:val="00000000000000000000"/>
    <w:charset w:val="4D"/>
    <w:family w:val="auto"/>
    <w:notTrueType/>
    <w:pitch w:val="variable"/>
    <w:sig w:usb0="2000020F" w:usb1="00000003" w:usb2="00000000" w:usb3="00000000" w:csb0="00000197" w:csb1="00000000"/>
  </w:font>
  <w:font w:name="Montserrat SemiBold">
    <w:altName w:val="Calibri"/>
    <w:panose1 w:val="00000000000000000000"/>
    <w:charset w:val="4D"/>
    <w:family w:val="auto"/>
    <w:notTrueType/>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478565"/>
      <w:docPartObj>
        <w:docPartGallery w:val="Page Numbers (Bottom of Page)"/>
        <w:docPartUnique/>
      </w:docPartObj>
    </w:sdtPr>
    <w:sdtEndPr/>
    <w:sdtContent>
      <w:sdt>
        <w:sdtPr>
          <w:id w:val="1158118289"/>
          <w:docPartObj>
            <w:docPartGallery w:val="Page Numbers (Top of Page)"/>
            <w:docPartUnique/>
          </w:docPartObj>
        </w:sdtPr>
        <w:sdtEndPr/>
        <w:sdtContent>
          <w:p w14:paraId="69859FA2" w14:textId="155D33B9" w:rsidR="004615F1" w:rsidRDefault="004615F1" w:rsidP="00C34FE8">
            <w:pPr>
              <w:pStyle w:val="Footer"/>
            </w:pPr>
            <w:r>
              <w:rPr>
                <w:noProof/>
                <w:lang w:val="fr-CA" w:eastAsia="fr-CA"/>
              </w:rPr>
              <w:drawing>
                <wp:anchor distT="0" distB="0" distL="114300" distR="114300" simplePos="0" relativeHeight="251658240" behindDoc="1" locked="0" layoutInCell="1" allowOverlap="1" wp14:anchorId="21267977" wp14:editId="319093EA">
                  <wp:simplePos x="0" y="0"/>
                  <wp:positionH relativeFrom="column">
                    <wp:posOffset>-1069975</wp:posOffset>
                  </wp:positionH>
                  <wp:positionV relativeFrom="page">
                    <wp:posOffset>5979795</wp:posOffset>
                  </wp:positionV>
                  <wp:extent cx="12846050" cy="183515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ft footer bar-01.png"/>
                          <pic:cNvPicPr/>
                        </pic:nvPicPr>
                        <pic:blipFill>
                          <a:blip r:embed="rId1">
                            <a:extLst>
                              <a:ext uri="{28A0092B-C50C-407E-A947-70E740481C1C}">
                                <a14:useLocalDpi xmlns:a14="http://schemas.microsoft.com/office/drawing/2010/main" val="0"/>
                              </a:ext>
                            </a:extLst>
                          </a:blip>
                          <a:stretch>
                            <a:fillRect/>
                          </a:stretch>
                        </pic:blipFill>
                        <pic:spPr>
                          <a:xfrm>
                            <a:off x="0" y="0"/>
                            <a:ext cx="12846050" cy="1835150"/>
                          </a:xfrm>
                          <a:prstGeom prst="rect">
                            <a:avLst/>
                          </a:prstGeom>
                        </pic:spPr>
                      </pic:pic>
                    </a:graphicData>
                  </a:graphic>
                  <wp14:sizeRelH relativeFrom="page">
                    <wp14:pctWidth>0</wp14:pctWidth>
                  </wp14:sizeRelH>
                  <wp14:sizeRelV relativeFrom="page">
                    <wp14:pctHeight>0</wp14:pctHeight>
                  </wp14:sizeRelV>
                </wp:anchor>
              </w:drawing>
            </w:r>
            <w:r w:rsidRPr="00B9197D">
              <w:fldChar w:fldCharType="begin"/>
            </w:r>
            <w:r w:rsidRPr="00B9197D">
              <w:instrText xml:space="preserve"> PAGE </w:instrText>
            </w:r>
            <w:r w:rsidRPr="00B9197D">
              <w:fldChar w:fldCharType="separate"/>
            </w:r>
            <w:r w:rsidR="009E70B1">
              <w:rPr>
                <w:noProof/>
              </w:rPr>
              <w:t>4</w:t>
            </w:r>
            <w:r w:rsidRPr="00B9197D">
              <w:fldChar w:fldCharType="end"/>
            </w:r>
            <w:r w:rsidRPr="00B9197D">
              <w:t xml:space="preserve"> </w:t>
            </w:r>
            <w:r>
              <w:t>DE</w:t>
            </w:r>
            <w:r w:rsidRPr="00B9197D">
              <w:t xml:space="preserve"> </w:t>
            </w:r>
            <w:r w:rsidR="002E6DDD">
              <w:fldChar w:fldCharType="begin"/>
            </w:r>
            <w:r w:rsidR="002E6DDD">
              <w:instrText xml:space="preserve"> NUMPAGES  </w:instrText>
            </w:r>
            <w:r w:rsidR="002E6DDD">
              <w:fldChar w:fldCharType="separate"/>
            </w:r>
            <w:r w:rsidR="009E70B1">
              <w:rPr>
                <w:noProof/>
              </w:rPr>
              <w:t>27</w:t>
            </w:r>
            <w:r w:rsidR="002E6DDD">
              <w:rPr>
                <w:noProof/>
              </w:rPr>
              <w:fldChar w:fldCharType="end"/>
            </w:r>
          </w:p>
        </w:sdtContent>
      </w:sdt>
    </w:sdtContent>
  </w:sdt>
  <w:p w14:paraId="73AE52A6" w14:textId="3C5D8F3F" w:rsidR="004615F1" w:rsidRDefault="004615F1" w:rsidP="00C34F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823F0" w14:textId="305EF1B1" w:rsidR="004615F1" w:rsidRDefault="004615F1" w:rsidP="00C34FE8">
    <w:pPr>
      <w:pStyle w:val="Footer"/>
    </w:pPr>
    <w:r>
      <w:rPr>
        <w:noProof/>
        <w:lang w:val="fr-CA" w:eastAsia="fr-CA"/>
      </w:rPr>
      <w:drawing>
        <wp:anchor distT="0" distB="0" distL="114300" distR="114300" simplePos="0" relativeHeight="251659264" behindDoc="1" locked="0" layoutInCell="1" allowOverlap="1" wp14:anchorId="1EAE42F7" wp14:editId="7B907D50">
          <wp:simplePos x="0" y="0"/>
          <wp:positionH relativeFrom="column">
            <wp:posOffset>-1080135</wp:posOffset>
          </wp:positionH>
          <wp:positionV relativeFrom="paragraph">
            <wp:posOffset>-927100</wp:posOffset>
          </wp:positionV>
          <wp:extent cx="12846050" cy="183515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ght footer bar-01.png"/>
                  <pic:cNvPicPr/>
                </pic:nvPicPr>
                <pic:blipFill>
                  <a:blip r:embed="rId1">
                    <a:extLst>
                      <a:ext uri="{28A0092B-C50C-407E-A947-70E740481C1C}">
                        <a14:useLocalDpi xmlns:a14="http://schemas.microsoft.com/office/drawing/2010/main" val="0"/>
                      </a:ext>
                    </a:extLst>
                  </a:blip>
                  <a:stretch>
                    <a:fillRect/>
                  </a:stretch>
                </pic:blipFill>
                <pic:spPr>
                  <a:xfrm>
                    <a:off x="0" y="0"/>
                    <a:ext cx="12846050" cy="1835150"/>
                  </a:xfrm>
                  <a:prstGeom prst="rect">
                    <a:avLst/>
                  </a:prstGeom>
                </pic:spPr>
              </pic:pic>
            </a:graphicData>
          </a:graphic>
          <wp14:sizeRelH relativeFrom="page">
            <wp14:pctWidth>0</wp14:pctWidth>
          </wp14:sizeRelH>
          <wp14:sizeRelV relativeFrom="page">
            <wp14:pctHeight>0</wp14:pctHeight>
          </wp14:sizeRelV>
        </wp:anchor>
      </w:drawing>
    </w:r>
  </w:p>
  <w:sdt>
    <w:sdtPr>
      <w:id w:val="1737664406"/>
      <w:docPartObj>
        <w:docPartGallery w:val="Page Numbers (Bottom of Page)"/>
        <w:docPartUnique/>
      </w:docPartObj>
    </w:sdtPr>
    <w:sdtEndPr/>
    <w:sdtContent>
      <w:sdt>
        <w:sdtPr>
          <w:id w:val="1965146980"/>
          <w:docPartObj>
            <w:docPartGallery w:val="Page Numbers (Top of Page)"/>
            <w:docPartUnique/>
          </w:docPartObj>
        </w:sdtPr>
        <w:sdtEndPr/>
        <w:sdtContent>
          <w:p w14:paraId="20BC89FA" w14:textId="3395F628" w:rsidR="004615F1" w:rsidRPr="00B9197D" w:rsidRDefault="004615F1" w:rsidP="004E367C">
            <w:pPr>
              <w:pStyle w:val="Footer"/>
              <w:jc w:val="right"/>
            </w:pPr>
            <w:r w:rsidRPr="00B9197D">
              <w:t xml:space="preserve"> </w:t>
            </w:r>
            <w:r w:rsidRPr="00B9197D">
              <w:fldChar w:fldCharType="begin"/>
            </w:r>
            <w:r w:rsidRPr="00B9197D">
              <w:instrText xml:space="preserve"> PAGE </w:instrText>
            </w:r>
            <w:r w:rsidRPr="00B9197D">
              <w:fldChar w:fldCharType="separate"/>
            </w:r>
            <w:r w:rsidR="009E70B1">
              <w:rPr>
                <w:noProof/>
              </w:rPr>
              <w:t>5</w:t>
            </w:r>
            <w:r w:rsidRPr="00B9197D">
              <w:fldChar w:fldCharType="end"/>
            </w:r>
            <w:r w:rsidRPr="00B9197D">
              <w:t xml:space="preserve"> </w:t>
            </w:r>
            <w:r>
              <w:t>DE</w:t>
            </w:r>
            <w:r w:rsidRPr="00B9197D">
              <w:t xml:space="preserve"> </w:t>
            </w:r>
            <w:r w:rsidR="002E6DDD">
              <w:fldChar w:fldCharType="begin"/>
            </w:r>
            <w:r w:rsidR="002E6DDD">
              <w:instrText xml:space="preserve"> NUMPAGES  </w:instrText>
            </w:r>
            <w:r w:rsidR="002E6DDD">
              <w:fldChar w:fldCharType="separate"/>
            </w:r>
            <w:r w:rsidR="009E70B1">
              <w:rPr>
                <w:noProof/>
              </w:rPr>
              <w:t>27</w:t>
            </w:r>
            <w:r w:rsidR="002E6DDD">
              <w:rPr>
                <w:noProof/>
              </w:rPr>
              <w:fldChar w:fldCharType="end"/>
            </w:r>
          </w:p>
        </w:sdtContent>
      </w:sdt>
    </w:sdtContent>
  </w:sdt>
  <w:p w14:paraId="4AB38063" w14:textId="01157CBC" w:rsidR="004615F1" w:rsidRDefault="004615F1" w:rsidP="00C34F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69761"/>
      <w:docPartObj>
        <w:docPartGallery w:val="Page Numbers (Bottom of Page)"/>
        <w:docPartUnique/>
      </w:docPartObj>
    </w:sdtPr>
    <w:sdtEndPr/>
    <w:sdtContent>
      <w:sdt>
        <w:sdtPr>
          <w:id w:val="1997379767"/>
          <w:docPartObj>
            <w:docPartGallery w:val="Page Numbers (Top of Page)"/>
            <w:docPartUnique/>
          </w:docPartObj>
        </w:sdtPr>
        <w:sdtEndPr/>
        <w:sdtContent>
          <w:p w14:paraId="7D964435" w14:textId="7CB91915" w:rsidR="004615F1" w:rsidRDefault="004615F1" w:rsidP="00C34FE8">
            <w:pPr>
              <w:pStyle w:val="Footer"/>
            </w:pPr>
            <w:r w:rsidRPr="00294AED">
              <w:t xml:space="preserve">PAGE </w:t>
            </w:r>
            <w:r w:rsidRPr="00294AED">
              <w:fldChar w:fldCharType="begin"/>
            </w:r>
            <w:r w:rsidRPr="00294AED">
              <w:instrText xml:space="preserve"> PAGE </w:instrText>
            </w:r>
            <w:r w:rsidRPr="00294AED">
              <w:fldChar w:fldCharType="separate"/>
            </w:r>
            <w:r w:rsidRPr="00294AED">
              <w:t>5</w:t>
            </w:r>
            <w:r w:rsidRPr="00294AED">
              <w:fldChar w:fldCharType="end"/>
            </w:r>
            <w:r w:rsidRPr="00294AED">
              <w:t xml:space="preserve"> OF </w:t>
            </w:r>
            <w:r w:rsidR="002E6DDD">
              <w:fldChar w:fldCharType="begin"/>
            </w:r>
            <w:r w:rsidR="002E6DDD">
              <w:instrText xml:space="preserve"> NUMPAGES  </w:instrText>
            </w:r>
            <w:r w:rsidR="002E6DDD">
              <w:fldChar w:fldCharType="separate"/>
            </w:r>
            <w:r w:rsidRPr="00294AED">
              <w:t>30</w:t>
            </w:r>
            <w:r w:rsidR="002E6DDD">
              <w:fldChar w:fldCharType="end"/>
            </w:r>
          </w:p>
        </w:sdtContent>
      </w:sdt>
    </w:sdtContent>
  </w:sdt>
  <w:p w14:paraId="375FF074" w14:textId="77777777" w:rsidR="004615F1" w:rsidRDefault="004615F1" w:rsidP="00C34F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E0C9" w14:textId="0B3A1035" w:rsidR="004615F1" w:rsidRDefault="004615F1" w:rsidP="00C34FE8">
    <w:pPr>
      <w:pStyle w:val="Footer"/>
    </w:pPr>
    <w:r>
      <w:rPr>
        <w:noProof/>
        <w:lang w:val="fr-CA" w:eastAsia="fr-CA"/>
      </w:rPr>
      <w:drawing>
        <wp:anchor distT="0" distB="0" distL="114300" distR="114300" simplePos="0" relativeHeight="251661312" behindDoc="1" locked="0" layoutInCell="1" allowOverlap="1" wp14:anchorId="2288546C" wp14:editId="7A683AF3">
          <wp:simplePos x="0" y="0"/>
          <wp:positionH relativeFrom="column">
            <wp:posOffset>-1107440</wp:posOffset>
          </wp:positionH>
          <wp:positionV relativeFrom="paragraph">
            <wp:posOffset>-791633</wp:posOffset>
          </wp:positionV>
          <wp:extent cx="12846050" cy="183515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ght footer bar-01.png"/>
                  <pic:cNvPicPr/>
                </pic:nvPicPr>
                <pic:blipFill>
                  <a:blip r:embed="rId1">
                    <a:extLst>
                      <a:ext uri="{28A0092B-C50C-407E-A947-70E740481C1C}">
                        <a14:useLocalDpi xmlns:a14="http://schemas.microsoft.com/office/drawing/2010/main" val="0"/>
                      </a:ext>
                    </a:extLst>
                  </a:blip>
                  <a:stretch>
                    <a:fillRect/>
                  </a:stretch>
                </pic:blipFill>
                <pic:spPr>
                  <a:xfrm>
                    <a:off x="0" y="0"/>
                    <a:ext cx="12846050" cy="1835150"/>
                  </a:xfrm>
                  <a:prstGeom prst="rect">
                    <a:avLst/>
                  </a:prstGeom>
                </pic:spPr>
              </pic:pic>
            </a:graphicData>
          </a:graphic>
          <wp14:sizeRelH relativeFrom="page">
            <wp14:pctWidth>0</wp14:pctWidth>
          </wp14:sizeRelH>
          <wp14:sizeRelV relativeFrom="page">
            <wp14:pctHeight>0</wp14:pctHeight>
          </wp14:sizeRelV>
        </wp:anchor>
      </w:drawing>
    </w:r>
  </w:p>
  <w:sdt>
    <w:sdtPr>
      <w:id w:val="-1865970685"/>
      <w:docPartObj>
        <w:docPartGallery w:val="Page Numbers (Bottom of Page)"/>
        <w:docPartUnique/>
      </w:docPartObj>
    </w:sdtPr>
    <w:sdtEndPr/>
    <w:sdtContent>
      <w:sdt>
        <w:sdtPr>
          <w:id w:val="-1530254252"/>
          <w:docPartObj>
            <w:docPartGallery w:val="Page Numbers (Top of Page)"/>
            <w:docPartUnique/>
          </w:docPartObj>
        </w:sdtPr>
        <w:sdtEndPr/>
        <w:sdtContent>
          <w:p w14:paraId="1AAD7C27" w14:textId="7D63E24C" w:rsidR="004615F1" w:rsidRPr="00B9197D" w:rsidRDefault="004615F1" w:rsidP="004E367C">
            <w:pPr>
              <w:pStyle w:val="Footer"/>
              <w:jc w:val="right"/>
            </w:pPr>
            <w:r w:rsidRPr="00B9197D">
              <w:t xml:space="preserve"> </w:t>
            </w:r>
            <w:r w:rsidRPr="00B9197D">
              <w:fldChar w:fldCharType="begin"/>
            </w:r>
            <w:r w:rsidRPr="00B9197D">
              <w:instrText xml:space="preserve"> PAGE </w:instrText>
            </w:r>
            <w:r w:rsidRPr="00B9197D">
              <w:fldChar w:fldCharType="separate"/>
            </w:r>
            <w:r w:rsidR="009E70B1">
              <w:rPr>
                <w:noProof/>
              </w:rPr>
              <w:t>23</w:t>
            </w:r>
            <w:r w:rsidRPr="00B9197D">
              <w:fldChar w:fldCharType="end"/>
            </w:r>
            <w:r w:rsidRPr="00B9197D">
              <w:t xml:space="preserve"> OF </w:t>
            </w:r>
            <w:r w:rsidR="002E6DDD">
              <w:fldChar w:fldCharType="begin"/>
            </w:r>
            <w:r w:rsidR="002E6DDD">
              <w:instrText xml:space="preserve"> NUMPAGES  </w:instrText>
            </w:r>
            <w:r w:rsidR="002E6DDD">
              <w:fldChar w:fldCharType="separate"/>
            </w:r>
            <w:r w:rsidR="009E70B1">
              <w:rPr>
                <w:noProof/>
              </w:rPr>
              <w:t>27</w:t>
            </w:r>
            <w:r w:rsidR="002E6DDD">
              <w:rPr>
                <w:noProof/>
              </w:rPr>
              <w:fldChar w:fldCharType="end"/>
            </w:r>
          </w:p>
        </w:sdtContent>
      </w:sdt>
    </w:sdtContent>
  </w:sdt>
  <w:p w14:paraId="0C80A4D6" w14:textId="0B851317" w:rsidR="004615F1" w:rsidRDefault="004615F1" w:rsidP="00C34FE8"/>
  <w:p w14:paraId="74EA4F44" w14:textId="77777777" w:rsidR="004615F1" w:rsidRDefault="004615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EE585" w14:textId="77777777" w:rsidR="002E6DDD" w:rsidRDefault="002E6DDD" w:rsidP="00C34FE8">
      <w:r>
        <w:separator/>
      </w:r>
    </w:p>
    <w:p w14:paraId="63F7E945" w14:textId="77777777" w:rsidR="002E6DDD" w:rsidRDefault="002E6DDD"/>
  </w:footnote>
  <w:footnote w:type="continuationSeparator" w:id="0">
    <w:p w14:paraId="41020476" w14:textId="77777777" w:rsidR="002E6DDD" w:rsidRDefault="002E6DDD" w:rsidP="00C34FE8">
      <w:r>
        <w:continuationSeparator/>
      </w:r>
    </w:p>
    <w:p w14:paraId="0571EE66" w14:textId="77777777" w:rsidR="002E6DDD" w:rsidRDefault="002E6DDD"/>
  </w:footnote>
  <w:footnote w:type="continuationNotice" w:id="1">
    <w:p w14:paraId="116796E0" w14:textId="77777777" w:rsidR="002E6DDD" w:rsidRDefault="002E6DDD" w:rsidP="00C34FE8"/>
    <w:p w14:paraId="4E13BC8E" w14:textId="77777777" w:rsidR="002E6DDD" w:rsidRDefault="002E6DDD"/>
  </w:footnote>
  <w:footnote w:id="2">
    <w:p w14:paraId="11FFCA07" w14:textId="50A6964E" w:rsidR="004615F1" w:rsidRPr="00A83A99" w:rsidRDefault="004615F1" w:rsidP="00C64107">
      <w:pPr>
        <w:pStyle w:val="FootnoteText"/>
        <w:rPr>
          <w:sz w:val="13"/>
          <w:szCs w:val="13"/>
          <w:lang w:val="en-US"/>
        </w:rPr>
      </w:pPr>
      <w:r w:rsidRPr="00A83A99">
        <w:rPr>
          <w:rStyle w:val="FootnoteReference"/>
          <w:sz w:val="13"/>
          <w:szCs w:val="13"/>
        </w:rPr>
        <w:footnoteRef/>
      </w:r>
      <w:r>
        <w:rPr>
          <w:sz w:val="13"/>
          <w:szCs w:val="13"/>
          <w:lang w:val="en-US"/>
        </w:rPr>
        <w:t xml:space="preserve"> </w:t>
      </w:r>
      <w:r w:rsidRPr="005152E3">
        <w:rPr>
          <w:i/>
          <w:sz w:val="13"/>
          <w:szCs w:val="13"/>
          <w:lang w:val="en-US"/>
        </w:rPr>
        <w:t>Getting the relationship right: Guiding principles for working in partnership with the AFN Health Sector</w:t>
      </w:r>
      <w:r w:rsidRPr="00A83A99">
        <w:rPr>
          <w:sz w:val="13"/>
          <w:szCs w:val="13"/>
          <w:lang w:val="en-US"/>
        </w:rPr>
        <w:t xml:space="preserve">. </w:t>
      </w:r>
      <w:r w:rsidRPr="005152E3">
        <w:rPr>
          <w:sz w:val="13"/>
          <w:szCs w:val="13"/>
          <w:lang w:val="fr-CA"/>
        </w:rPr>
        <w:t>Printemps 2018</w:t>
      </w:r>
      <w:r>
        <w:rPr>
          <w:sz w:val="13"/>
          <w:szCs w:val="13"/>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B313F" w14:textId="6FA4CE3B" w:rsidR="004615F1" w:rsidRPr="00C24420" w:rsidRDefault="004615F1" w:rsidP="00952F21">
    <w:pPr>
      <w:pStyle w:val="Header"/>
      <w:rPr>
        <w:lang w:val="fr-CA"/>
      </w:rPr>
    </w:pPr>
    <w:r w:rsidRPr="005152E3">
      <w:rPr>
        <w:rFonts w:ascii="Montserrat" w:hAnsi="Montserrat"/>
        <w:b w:val="0"/>
        <w:bCs/>
        <w:lang w:val="fr-CA"/>
      </w:rPr>
      <w:t>GUIDE DE PLANIFICATION DE LA MISE EN ŒUVRE POUR LES PROGRAMMES DE DÉPISTAGE DU CANCER DU POUMON</w:t>
    </w:r>
    <w:r w:rsidRPr="00952F21">
      <w:rPr>
        <w:rFonts w:ascii="Montserrat" w:hAnsi="Montserrat"/>
        <w:b w:val="0"/>
        <w:bCs/>
        <w:lang w:val="fr-CA"/>
      </w:rPr>
      <w:t> </w:t>
    </w:r>
    <w:r w:rsidR="00E62F80">
      <w:rPr>
        <w:rFonts w:ascii="Montserrat" w:hAnsi="Montserrat"/>
        <w:b w:val="0"/>
        <w:bCs/>
        <w:lang w:val="fr-CA"/>
      </w:rPr>
      <w:t xml:space="preserve">: </w:t>
    </w:r>
    <w:r w:rsidR="00D02D85">
      <w:rPr>
        <w:rFonts w:ascii="Montserrat" w:hAnsi="Montserrat"/>
        <w:b w:val="0"/>
        <w:bCs/>
        <w:lang w:val="fr-CA"/>
      </w:rPr>
      <w:t xml:space="preserve">BOÎTE À </w:t>
    </w:r>
    <w:r w:rsidR="00E62F80" w:rsidRPr="00E62F80">
      <w:rPr>
        <w:rFonts w:ascii="Montserrat" w:hAnsi="Montserrat"/>
        <w:b w:val="0"/>
        <w:bCs/>
        <w:lang w:val="fr-CA"/>
      </w:rPr>
      <w:t>OUTIL</w:t>
    </w:r>
    <w:r w:rsidR="00D02D85">
      <w:rPr>
        <w:rFonts w:ascii="Montserrat" w:hAnsi="Montserrat"/>
        <w:b w:val="0"/>
        <w:bCs/>
        <w:lang w:val="fr-CA"/>
      </w:rPr>
      <w:t>S POUR</w:t>
    </w:r>
    <w:r w:rsidR="00E62F80" w:rsidRPr="00E62F80">
      <w:rPr>
        <w:rFonts w:ascii="Montserrat" w:hAnsi="Montserrat"/>
        <w:b w:val="0"/>
        <w:bCs/>
        <w:lang w:val="fr-CA"/>
      </w:rPr>
      <w:t xml:space="preserve"> </w:t>
    </w:r>
    <w:r w:rsidR="00D02D85">
      <w:rPr>
        <w:rFonts w:ascii="Montserrat" w:hAnsi="Montserrat"/>
        <w:b w:val="0"/>
        <w:bCs/>
        <w:lang w:val="fr-CA"/>
      </w:rPr>
      <w:t>L</w:t>
    </w:r>
    <w:r w:rsidR="00E62F80" w:rsidRPr="00E62F80">
      <w:rPr>
        <w:rFonts w:ascii="Montserrat" w:hAnsi="Montserrat"/>
        <w:b w:val="0"/>
        <w:bCs/>
        <w:lang w:val="fr-CA"/>
      </w:rPr>
      <w:t>’ÉVALUATION DU DEGRÉ DE PRÉPARATION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58178" w14:textId="2813A567" w:rsidR="004615F1" w:rsidRPr="005152E3" w:rsidRDefault="004615F1" w:rsidP="00CB4AAF">
    <w:pPr>
      <w:pStyle w:val="Header"/>
      <w:jc w:val="right"/>
      <w:rPr>
        <w:rFonts w:ascii="Montserrat" w:hAnsi="Montserrat"/>
        <w:b w:val="0"/>
        <w:lang w:val="fr-CA"/>
      </w:rPr>
    </w:pPr>
    <w:r w:rsidRPr="005152E3">
      <w:rPr>
        <w:rFonts w:ascii="Montserrat" w:hAnsi="Montserrat"/>
        <w:b w:val="0"/>
        <w:lang w:val="fr-CA"/>
      </w:rPr>
      <w:t>PARTENARIAT CANADIEN CONTRE LE CANCER</w:t>
    </w:r>
  </w:p>
  <w:p w14:paraId="6724B2A0" w14:textId="1535E34E" w:rsidR="004615F1" w:rsidRDefault="004615F1" w:rsidP="00C34F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F603" w14:textId="4926918F" w:rsidR="004615F1" w:rsidRPr="00294AED" w:rsidRDefault="004615F1" w:rsidP="00C34FE8">
    <w:pPr>
      <w:pStyle w:val="Header"/>
    </w:pPr>
    <w:r w:rsidRPr="00294AED">
      <w:t>IMPLEMENTATION PLANNING GUIDE FOR PROGRAMMATIC LUNG CANCER SCREENING: READINESS ASSESSMENT TOOLKIT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79059" w14:textId="77777777" w:rsidR="004615F1" w:rsidRPr="00306783" w:rsidRDefault="004615F1" w:rsidP="00CB4AAF">
    <w:pPr>
      <w:pStyle w:val="Header"/>
      <w:jc w:val="right"/>
      <w:rPr>
        <w:rFonts w:ascii="Montserrat" w:hAnsi="Montserrat"/>
        <w:b w:val="0"/>
      </w:rPr>
    </w:pPr>
    <w:r w:rsidRPr="00306783">
      <w:rPr>
        <w:rFonts w:ascii="Montserrat" w:hAnsi="Montserrat"/>
        <w:b w:val="0"/>
      </w:rPr>
      <w:t>CANADIAN PARTNERSHIP AGAINST CANCER</w:t>
    </w:r>
  </w:p>
  <w:p w14:paraId="1D39844B" w14:textId="77777777" w:rsidR="004615F1" w:rsidRPr="00306783" w:rsidRDefault="004615F1" w:rsidP="00C34FE8">
    <w:pPr>
      <w:pStyle w:val="Header"/>
      <w:rPr>
        <w:rFonts w:ascii="Montserrat" w:hAnsi="Montserrat"/>
        <w:b w:val="0"/>
      </w:rPr>
    </w:pPr>
  </w:p>
  <w:p w14:paraId="2AAEF0BA" w14:textId="77777777" w:rsidR="004615F1" w:rsidRDefault="004615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0E88"/>
    <w:multiLevelType w:val="hybridMultilevel"/>
    <w:tmpl w:val="720CD834"/>
    <w:lvl w:ilvl="0" w:tplc="DE6E9B88">
      <w:start w:val="1"/>
      <w:numFmt w:val="decimal"/>
      <w:lvlText w:val="%1."/>
      <w:lvlJc w:val="left"/>
      <w:pPr>
        <w:ind w:left="360" w:hanging="360"/>
      </w:pPr>
      <w:rPr>
        <w:rFonts w:hint="default"/>
        <w:b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75F7B"/>
    <w:multiLevelType w:val="hybridMultilevel"/>
    <w:tmpl w:val="7FAA0DAA"/>
    <w:lvl w:ilvl="0" w:tplc="B1D258C8">
      <w:start w:val="1"/>
      <w:numFmt w:val="decimal"/>
      <w:lvlText w:val="%1."/>
      <w:lvlJc w:val="left"/>
      <w:pPr>
        <w:ind w:left="360" w:hanging="360"/>
      </w:pPr>
      <w:rPr>
        <w:rFonts w:hint="default"/>
        <w:b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770BC"/>
    <w:multiLevelType w:val="hybridMultilevel"/>
    <w:tmpl w:val="F2B0D39E"/>
    <w:lvl w:ilvl="0" w:tplc="6876FB4A">
      <w:start w:val="1"/>
      <w:numFmt w:val="decimal"/>
      <w:lvlText w:val="%1."/>
      <w:lvlJc w:val="left"/>
      <w:pPr>
        <w:ind w:left="360" w:hanging="360"/>
      </w:pPr>
      <w:rPr>
        <w:rFonts w:hint="default"/>
        <w:b/>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12278"/>
    <w:multiLevelType w:val="hybridMultilevel"/>
    <w:tmpl w:val="3634DC44"/>
    <w:lvl w:ilvl="0" w:tplc="A6FED68E">
      <w:start w:val="1"/>
      <w:numFmt w:val="decimal"/>
      <w:lvlText w:val="%1."/>
      <w:lvlJc w:val="left"/>
      <w:pPr>
        <w:ind w:left="360" w:hanging="360"/>
      </w:pPr>
      <w:rPr>
        <w:rFonts w:hint="default"/>
        <w:b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E514A6"/>
    <w:multiLevelType w:val="hybridMultilevel"/>
    <w:tmpl w:val="92B243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B12D76"/>
    <w:multiLevelType w:val="hybridMultilevel"/>
    <w:tmpl w:val="8356FCDA"/>
    <w:lvl w:ilvl="0" w:tplc="C0122B5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D7431"/>
    <w:multiLevelType w:val="hybridMultilevel"/>
    <w:tmpl w:val="A628DFC4"/>
    <w:lvl w:ilvl="0" w:tplc="11427D9C">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57FB0"/>
    <w:multiLevelType w:val="hybridMultilevel"/>
    <w:tmpl w:val="B2B69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C78EC"/>
    <w:multiLevelType w:val="hybridMultilevel"/>
    <w:tmpl w:val="308E1DA4"/>
    <w:lvl w:ilvl="0" w:tplc="9CFA9E84">
      <w:start w:val="1"/>
      <w:numFmt w:val="decimal"/>
      <w:lvlText w:val="%1."/>
      <w:lvlJc w:val="left"/>
      <w:pPr>
        <w:ind w:left="720" w:hanging="360"/>
      </w:pPr>
      <w:rPr>
        <w:b/>
        <w:color w:val="0070C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7953CB9"/>
    <w:multiLevelType w:val="hybridMultilevel"/>
    <w:tmpl w:val="4F4684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701BC"/>
    <w:multiLevelType w:val="hybridMultilevel"/>
    <w:tmpl w:val="84ECF3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ADF71C5"/>
    <w:multiLevelType w:val="hybridMultilevel"/>
    <w:tmpl w:val="268E61A6"/>
    <w:lvl w:ilvl="0" w:tplc="B3344622">
      <w:start w:val="1"/>
      <w:numFmt w:val="decimal"/>
      <w:lvlText w:val="%1."/>
      <w:lvlJc w:val="left"/>
      <w:pPr>
        <w:ind w:left="1080" w:hanging="360"/>
      </w:pPr>
      <w:rPr>
        <w:rFonts w:ascii="Montserrat" w:eastAsiaTheme="minorHAnsi" w:hAnsi="Montserrat" w:cstheme="minorBidi" w:hint="default"/>
        <w:b w:val="0"/>
        <w:i w:val="0"/>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45440C"/>
    <w:multiLevelType w:val="hybridMultilevel"/>
    <w:tmpl w:val="D4987BF4"/>
    <w:lvl w:ilvl="0" w:tplc="C96E1964">
      <w:start w:val="1"/>
      <w:numFmt w:val="decimal"/>
      <w:lvlText w:val="%1."/>
      <w:lvlJc w:val="left"/>
      <w:pPr>
        <w:ind w:left="360" w:hanging="360"/>
      </w:pPr>
      <w:rPr>
        <w:rFonts w:hint="default"/>
        <w:b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D9478D"/>
    <w:multiLevelType w:val="hybridMultilevel"/>
    <w:tmpl w:val="D6D8A186"/>
    <w:lvl w:ilvl="0" w:tplc="223A4E3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5815122"/>
    <w:multiLevelType w:val="hybridMultilevel"/>
    <w:tmpl w:val="82D811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0C0398B"/>
    <w:multiLevelType w:val="hybridMultilevel"/>
    <w:tmpl w:val="6B54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971C9"/>
    <w:multiLevelType w:val="hybridMultilevel"/>
    <w:tmpl w:val="F5C892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45A0326"/>
    <w:multiLevelType w:val="hybridMultilevel"/>
    <w:tmpl w:val="09A2E5C6"/>
    <w:lvl w:ilvl="0" w:tplc="9A8EA944">
      <w:start w:val="1"/>
      <w:numFmt w:val="bullet"/>
      <w:lvlText w:val=""/>
      <w:lvlJc w:val="left"/>
      <w:pPr>
        <w:ind w:left="1080" w:hanging="360"/>
      </w:pPr>
      <w:rPr>
        <w:rFonts w:ascii="Symbol" w:hAnsi="Symbol" w:hint="default"/>
        <w:b/>
        <w:i w:val="0"/>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363F21"/>
    <w:multiLevelType w:val="hybridMultilevel"/>
    <w:tmpl w:val="138C52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18469CA"/>
    <w:multiLevelType w:val="hybridMultilevel"/>
    <w:tmpl w:val="5222627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9247263"/>
    <w:multiLevelType w:val="hybridMultilevel"/>
    <w:tmpl w:val="252C54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AF22D5F"/>
    <w:multiLevelType w:val="hybridMultilevel"/>
    <w:tmpl w:val="00180F66"/>
    <w:lvl w:ilvl="0" w:tplc="11427D9C">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605AB1"/>
    <w:multiLevelType w:val="hybridMultilevel"/>
    <w:tmpl w:val="3FC4BF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041718B"/>
    <w:multiLevelType w:val="hybridMultilevel"/>
    <w:tmpl w:val="165C260E"/>
    <w:lvl w:ilvl="0" w:tplc="3FBEDE9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60063A9"/>
    <w:multiLevelType w:val="hybridMultilevel"/>
    <w:tmpl w:val="00505A84"/>
    <w:lvl w:ilvl="0" w:tplc="FD4AA24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297B1E"/>
    <w:multiLevelType w:val="hybridMultilevel"/>
    <w:tmpl w:val="8320F756"/>
    <w:lvl w:ilvl="0" w:tplc="632C193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4C5A12"/>
    <w:multiLevelType w:val="hybridMultilevel"/>
    <w:tmpl w:val="5FF6C296"/>
    <w:lvl w:ilvl="0" w:tplc="6EB0CFF6">
      <w:start w:val="1"/>
      <w:numFmt w:val="decimal"/>
      <w:lvlText w:val="%1."/>
      <w:lvlJc w:val="left"/>
      <w:pPr>
        <w:ind w:left="360" w:hanging="360"/>
      </w:pPr>
      <w:rPr>
        <w:rFonts w:hint="default"/>
        <w:b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C46F7"/>
    <w:multiLevelType w:val="hybridMultilevel"/>
    <w:tmpl w:val="BED47C76"/>
    <w:lvl w:ilvl="0" w:tplc="1D361832">
      <w:start w:val="1"/>
      <w:numFmt w:val="decimal"/>
      <w:lvlText w:val="%1."/>
      <w:lvlJc w:val="left"/>
      <w:pPr>
        <w:ind w:left="360" w:hanging="360"/>
      </w:pPr>
      <w:rPr>
        <w:rFonts w:hint="default"/>
        <w:b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323253"/>
    <w:multiLevelType w:val="hybridMultilevel"/>
    <w:tmpl w:val="EC02897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7E99083A"/>
    <w:multiLevelType w:val="hybridMultilevel"/>
    <w:tmpl w:val="45F67B88"/>
    <w:lvl w:ilvl="0" w:tplc="74F416F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16"/>
  </w:num>
  <w:num w:numId="4">
    <w:abstractNumId w:val="20"/>
  </w:num>
  <w:num w:numId="5">
    <w:abstractNumId w:val="22"/>
  </w:num>
  <w:num w:numId="6">
    <w:abstractNumId w:val="28"/>
  </w:num>
  <w:num w:numId="7">
    <w:abstractNumId w:val="21"/>
  </w:num>
  <w:num w:numId="8">
    <w:abstractNumId w:val="6"/>
  </w:num>
  <w:num w:numId="9">
    <w:abstractNumId w:val="25"/>
  </w:num>
  <w:num w:numId="10">
    <w:abstractNumId w:val="2"/>
    <w:lvlOverride w:ilvl="0">
      <w:startOverride w:val="1"/>
    </w:lvlOverride>
  </w:num>
  <w:num w:numId="11">
    <w:abstractNumId w:val="11"/>
  </w:num>
  <w:num w:numId="12">
    <w:abstractNumId w:val="2"/>
  </w:num>
  <w:num w:numId="13">
    <w:abstractNumId w:val="2"/>
  </w:num>
  <w:num w:numId="14">
    <w:abstractNumId w:val="14"/>
  </w:num>
  <w:num w:numId="15">
    <w:abstractNumId w:val="4"/>
  </w:num>
  <w:num w:numId="16">
    <w:abstractNumId w:val="18"/>
  </w:num>
  <w:num w:numId="17">
    <w:abstractNumId w:val="15"/>
  </w:num>
  <w:num w:numId="18">
    <w:abstractNumId w:val="23"/>
  </w:num>
  <w:num w:numId="19">
    <w:abstractNumId w:val="0"/>
  </w:num>
  <w:num w:numId="20">
    <w:abstractNumId w:val="24"/>
  </w:num>
  <w:num w:numId="21">
    <w:abstractNumId w:val="29"/>
  </w:num>
  <w:num w:numId="22">
    <w:abstractNumId w:val="5"/>
  </w:num>
  <w:num w:numId="23">
    <w:abstractNumId w:val="13"/>
  </w:num>
  <w:num w:numId="24">
    <w:abstractNumId w:val="10"/>
  </w:num>
  <w:num w:numId="25">
    <w:abstractNumId w:val="17"/>
  </w:num>
  <w:num w:numId="26">
    <w:abstractNumId w:val="1"/>
  </w:num>
  <w:num w:numId="27">
    <w:abstractNumId w:val="9"/>
  </w:num>
  <w:num w:numId="28">
    <w:abstractNumId w:val="12"/>
  </w:num>
  <w:num w:numId="29">
    <w:abstractNumId w:val="26"/>
  </w:num>
  <w:num w:numId="30">
    <w:abstractNumId w:val="8"/>
  </w:num>
  <w:num w:numId="31">
    <w:abstractNumId w:val="27"/>
  </w:num>
  <w:num w:numId="32">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fr-CA" w:vendorID="64" w:dllVersion="0" w:nlCheck="1" w:checkStyle="0"/>
  <w:activeWritingStyle w:appName="MSWord" w:lang="en-CA" w:vendorID="64" w:dllVersion="0" w:nlCheck="1" w:checkStyle="0"/>
  <w:activeWritingStyle w:appName="MSWord" w:lang="en-US" w:vendorID="64" w:dllVersion="0" w:nlCheck="1" w:checkStyle="0"/>
  <w:proofState w:spelling="clean"/>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29F"/>
    <w:rsid w:val="0000042C"/>
    <w:rsid w:val="0000234A"/>
    <w:rsid w:val="0000309F"/>
    <w:rsid w:val="000045AD"/>
    <w:rsid w:val="00005C86"/>
    <w:rsid w:val="0000607A"/>
    <w:rsid w:val="000062FC"/>
    <w:rsid w:val="0000638F"/>
    <w:rsid w:val="00007535"/>
    <w:rsid w:val="00007593"/>
    <w:rsid w:val="00007999"/>
    <w:rsid w:val="00007B94"/>
    <w:rsid w:val="00007D48"/>
    <w:rsid w:val="000122C7"/>
    <w:rsid w:val="000173B3"/>
    <w:rsid w:val="00020A73"/>
    <w:rsid w:val="000220E2"/>
    <w:rsid w:val="00023ABA"/>
    <w:rsid w:val="00024924"/>
    <w:rsid w:val="00026C56"/>
    <w:rsid w:val="00026D24"/>
    <w:rsid w:val="00027537"/>
    <w:rsid w:val="000275A3"/>
    <w:rsid w:val="00027DEC"/>
    <w:rsid w:val="00031595"/>
    <w:rsid w:val="00031D89"/>
    <w:rsid w:val="0003712A"/>
    <w:rsid w:val="00037BD5"/>
    <w:rsid w:val="00037E21"/>
    <w:rsid w:val="000415BC"/>
    <w:rsid w:val="00041CB8"/>
    <w:rsid w:val="00042340"/>
    <w:rsid w:val="000439E1"/>
    <w:rsid w:val="000456D1"/>
    <w:rsid w:val="00050B7B"/>
    <w:rsid w:val="000513A7"/>
    <w:rsid w:val="000520D5"/>
    <w:rsid w:val="00052BCC"/>
    <w:rsid w:val="00053CC4"/>
    <w:rsid w:val="00061843"/>
    <w:rsid w:val="00062D3F"/>
    <w:rsid w:val="00063E6B"/>
    <w:rsid w:val="0006408C"/>
    <w:rsid w:val="00064AA4"/>
    <w:rsid w:val="00067657"/>
    <w:rsid w:val="00067A56"/>
    <w:rsid w:val="00073F2D"/>
    <w:rsid w:val="000743CA"/>
    <w:rsid w:val="00075241"/>
    <w:rsid w:val="00075FBE"/>
    <w:rsid w:val="00076879"/>
    <w:rsid w:val="00076BAE"/>
    <w:rsid w:val="00080974"/>
    <w:rsid w:val="00082156"/>
    <w:rsid w:val="00082664"/>
    <w:rsid w:val="00083F23"/>
    <w:rsid w:val="00084668"/>
    <w:rsid w:val="0008510F"/>
    <w:rsid w:val="00085D6B"/>
    <w:rsid w:val="000861F8"/>
    <w:rsid w:val="00086A45"/>
    <w:rsid w:val="000877CD"/>
    <w:rsid w:val="0008785A"/>
    <w:rsid w:val="00090276"/>
    <w:rsid w:val="000913A9"/>
    <w:rsid w:val="00093400"/>
    <w:rsid w:val="00094A3A"/>
    <w:rsid w:val="00095AC5"/>
    <w:rsid w:val="00095E64"/>
    <w:rsid w:val="00095F4F"/>
    <w:rsid w:val="00097C16"/>
    <w:rsid w:val="00097C9F"/>
    <w:rsid w:val="000A0143"/>
    <w:rsid w:val="000A13BD"/>
    <w:rsid w:val="000A1E44"/>
    <w:rsid w:val="000A37F8"/>
    <w:rsid w:val="000A42AD"/>
    <w:rsid w:val="000A6DA0"/>
    <w:rsid w:val="000A79BA"/>
    <w:rsid w:val="000A7C43"/>
    <w:rsid w:val="000B0393"/>
    <w:rsid w:val="000B10EB"/>
    <w:rsid w:val="000B1E19"/>
    <w:rsid w:val="000B6001"/>
    <w:rsid w:val="000B6B54"/>
    <w:rsid w:val="000C052D"/>
    <w:rsid w:val="000C11D4"/>
    <w:rsid w:val="000C3639"/>
    <w:rsid w:val="000D224F"/>
    <w:rsid w:val="000D3F11"/>
    <w:rsid w:val="000D40AB"/>
    <w:rsid w:val="000D42EA"/>
    <w:rsid w:val="000D55D4"/>
    <w:rsid w:val="000D7960"/>
    <w:rsid w:val="000E2459"/>
    <w:rsid w:val="000E2E03"/>
    <w:rsid w:val="000E4349"/>
    <w:rsid w:val="000E7858"/>
    <w:rsid w:val="000F077A"/>
    <w:rsid w:val="000F281D"/>
    <w:rsid w:val="001004B0"/>
    <w:rsid w:val="00102708"/>
    <w:rsid w:val="00102828"/>
    <w:rsid w:val="00102D4C"/>
    <w:rsid w:val="00103CD9"/>
    <w:rsid w:val="0010580B"/>
    <w:rsid w:val="00105BD0"/>
    <w:rsid w:val="00107D74"/>
    <w:rsid w:val="00110CD8"/>
    <w:rsid w:val="00112E40"/>
    <w:rsid w:val="00113705"/>
    <w:rsid w:val="00113BEB"/>
    <w:rsid w:val="00117188"/>
    <w:rsid w:val="0012129C"/>
    <w:rsid w:val="00121927"/>
    <w:rsid w:val="001245BD"/>
    <w:rsid w:val="00125841"/>
    <w:rsid w:val="00125CC5"/>
    <w:rsid w:val="00126698"/>
    <w:rsid w:val="00126D3A"/>
    <w:rsid w:val="001305F3"/>
    <w:rsid w:val="00130B50"/>
    <w:rsid w:val="00130F6A"/>
    <w:rsid w:val="001342FD"/>
    <w:rsid w:val="00134A4D"/>
    <w:rsid w:val="00134F1C"/>
    <w:rsid w:val="00135D86"/>
    <w:rsid w:val="0013631D"/>
    <w:rsid w:val="001375D3"/>
    <w:rsid w:val="00140018"/>
    <w:rsid w:val="00144391"/>
    <w:rsid w:val="00145211"/>
    <w:rsid w:val="00145649"/>
    <w:rsid w:val="001473A6"/>
    <w:rsid w:val="00150511"/>
    <w:rsid w:val="00150A37"/>
    <w:rsid w:val="00153021"/>
    <w:rsid w:val="001539FF"/>
    <w:rsid w:val="0015500C"/>
    <w:rsid w:val="0015763A"/>
    <w:rsid w:val="001658BF"/>
    <w:rsid w:val="00166169"/>
    <w:rsid w:val="00167BEA"/>
    <w:rsid w:val="00167ECC"/>
    <w:rsid w:val="00170850"/>
    <w:rsid w:val="0017311E"/>
    <w:rsid w:val="001731C2"/>
    <w:rsid w:val="00173A23"/>
    <w:rsid w:val="001745EB"/>
    <w:rsid w:val="0017767E"/>
    <w:rsid w:val="00180D35"/>
    <w:rsid w:val="0018121D"/>
    <w:rsid w:val="00185732"/>
    <w:rsid w:val="0018601B"/>
    <w:rsid w:val="00186CB5"/>
    <w:rsid w:val="00186CDC"/>
    <w:rsid w:val="00190565"/>
    <w:rsid w:val="001913F5"/>
    <w:rsid w:val="00192473"/>
    <w:rsid w:val="0019465C"/>
    <w:rsid w:val="00195F5C"/>
    <w:rsid w:val="00196F3B"/>
    <w:rsid w:val="001A013B"/>
    <w:rsid w:val="001A26F0"/>
    <w:rsid w:val="001B0D82"/>
    <w:rsid w:val="001B1D67"/>
    <w:rsid w:val="001B30B7"/>
    <w:rsid w:val="001C07C2"/>
    <w:rsid w:val="001C216C"/>
    <w:rsid w:val="001C4683"/>
    <w:rsid w:val="001C5268"/>
    <w:rsid w:val="001C5897"/>
    <w:rsid w:val="001C67CB"/>
    <w:rsid w:val="001C7482"/>
    <w:rsid w:val="001D099F"/>
    <w:rsid w:val="001D2693"/>
    <w:rsid w:val="001D269F"/>
    <w:rsid w:val="001D3519"/>
    <w:rsid w:val="001D393E"/>
    <w:rsid w:val="001D3CC5"/>
    <w:rsid w:val="001D4A3B"/>
    <w:rsid w:val="001D5414"/>
    <w:rsid w:val="001E1371"/>
    <w:rsid w:val="001E26C8"/>
    <w:rsid w:val="001E2A4B"/>
    <w:rsid w:val="001E2E98"/>
    <w:rsid w:val="001E3D22"/>
    <w:rsid w:val="001E4769"/>
    <w:rsid w:val="001E48E1"/>
    <w:rsid w:val="001E4F30"/>
    <w:rsid w:val="001E524D"/>
    <w:rsid w:val="001E5E2F"/>
    <w:rsid w:val="001E7B7F"/>
    <w:rsid w:val="001E7CC3"/>
    <w:rsid w:val="001F48A4"/>
    <w:rsid w:val="00202A0D"/>
    <w:rsid w:val="0020709D"/>
    <w:rsid w:val="002076A3"/>
    <w:rsid w:val="002137ED"/>
    <w:rsid w:val="00214F21"/>
    <w:rsid w:val="00215145"/>
    <w:rsid w:val="00217231"/>
    <w:rsid w:val="00220BAC"/>
    <w:rsid w:val="002212ED"/>
    <w:rsid w:val="00224F05"/>
    <w:rsid w:val="002253AA"/>
    <w:rsid w:val="00225D83"/>
    <w:rsid w:val="00225E4B"/>
    <w:rsid w:val="00232D29"/>
    <w:rsid w:val="0023308C"/>
    <w:rsid w:val="00235011"/>
    <w:rsid w:val="00236ED2"/>
    <w:rsid w:val="002370AF"/>
    <w:rsid w:val="00242C06"/>
    <w:rsid w:val="0024304E"/>
    <w:rsid w:val="00244284"/>
    <w:rsid w:val="00245FA3"/>
    <w:rsid w:val="002461F8"/>
    <w:rsid w:val="002502CB"/>
    <w:rsid w:val="0025151A"/>
    <w:rsid w:val="002515AB"/>
    <w:rsid w:val="00252582"/>
    <w:rsid w:val="00252C39"/>
    <w:rsid w:val="00253A45"/>
    <w:rsid w:val="00260273"/>
    <w:rsid w:val="00260D35"/>
    <w:rsid w:val="00262615"/>
    <w:rsid w:val="0026315A"/>
    <w:rsid w:val="00263E86"/>
    <w:rsid w:val="002646AB"/>
    <w:rsid w:val="0026543E"/>
    <w:rsid w:val="002654A1"/>
    <w:rsid w:val="002668F4"/>
    <w:rsid w:val="00266D4D"/>
    <w:rsid w:val="00267EC7"/>
    <w:rsid w:val="00267FAB"/>
    <w:rsid w:val="00271283"/>
    <w:rsid w:val="002733DE"/>
    <w:rsid w:val="002735DB"/>
    <w:rsid w:val="002745EA"/>
    <w:rsid w:val="00274734"/>
    <w:rsid w:val="00274936"/>
    <w:rsid w:val="00274ECC"/>
    <w:rsid w:val="00276F61"/>
    <w:rsid w:val="002776C7"/>
    <w:rsid w:val="00277FAF"/>
    <w:rsid w:val="0028267A"/>
    <w:rsid w:val="0028357D"/>
    <w:rsid w:val="002839DF"/>
    <w:rsid w:val="00284814"/>
    <w:rsid w:val="002854DE"/>
    <w:rsid w:val="002870DB"/>
    <w:rsid w:val="0028710E"/>
    <w:rsid w:val="00287E60"/>
    <w:rsid w:val="00290454"/>
    <w:rsid w:val="002913D0"/>
    <w:rsid w:val="00291C57"/>
    <w:rsid w:val="002924C0"/>
    <w:rsid w:val="00293CE5"/>
    <w:rsid w:val="00294AED"/>
    <w:rsid w:val="0029596C"/>
    <w:rsid w:val="002A4955"/>
    <w:rsid w:val="002A51AD"/>
    <w:rsid w:val="002A5F81"/>
    <w:rsid w:val="002A6191"/>
    <w:rsid w:val="002B01FC"/>
    <w:rsid w:val="002B077D"/>
    <w:rsid w:val="002B0E68"/>
    <w:rsid w:val="002B392C"/>
    <w:rsid w:val="002B522B"/>
    <w:rsid w:val="002B5590"/>
    <w:rsid w:val="002C0209"/>
    <w:rsid w:val="002C2F0C"/>
    <w:rsid w:val="002C312E"/>
    <w:rsid w:val="002C33AF"/>
    <w:rsid w:val="002C47E6"/>
    <w:rsid w:val="002C7447"/>
    <w:rsid w:val="002D0687"/>
    <w:rsid w:val="002D08B7"/>
    <w:rsid w:val="002D258D"/>
    <w:rsid w:val="002D4C89"/>
    <w:rsid w:val="002D51CB"/>
    <w:rsid w:val="002E0A32"/>
    <w:rsid w:val="002E16C3"/>
    <w:rsid w:val="002E20D1"/>
    <w:rsid w:val="002E2EEC"/>
    <w:rsid w:val="002E3584"/>
    <w:rsid w:val="002E4C7A"/>
    <w:rsid w:val="002E53FD"/>
    <w:rsid w:val="002E6B19"/>
    <w:rsid w:val="002E6DDD"/>
    <w:rsid w:val="002F40BC"/>
    <w:rsid w:val="002F5384"/>
    <w:rsid w:val="002F5878"/>
    <w:rsid w:val="002F6548"/>
    <w:rsid w:val="002F750D"/>
    <w:rsid w:val="0030175B"/>
    <w:rsid w:val="00301849"/>
    <w:rsid w:val="00302325"/>
    <w:rsid w:val="003031A7"/>
    <w:rsid w:val="00303A69"/>
    <w:rsid w:val="00304BE2"/>
    <w:rsid w:val="00305D20"/>
    <w:rsid w:val="00306783"/>
    <w:rsid w:val="00306F9F"/>
    <w:rsid w:val="0030785D"/>
    <w:rsid w:val="00307C53"/>
    <w:rsid w:val="00307DFF"/>
    <w:rsid w:val="0031044F"/>
    <w:rsid w:val="0031078C"/>
    <w:rsid w:val="00310C9A"/>
    <w:rsid w:val="0031153B"/>
    <w:rsid w:val="00313741"/>
    <w:rsid w:val="00313B9B"/>
    <w:rsid w:val="00313F65"/>
    <w:rsid w:val="00314F5A"/>
    <w:rsid w:val="0031508C"/>
    <w:rsid w:val="00315A69"/>
    <w:rsid w:val="00317493"/>
    <w:rsid w:val="00320BC9"/>
    <w:rsid w:val="0032134D"/>
    <w:rsid w:val="00321440"/>
    <w:rsid w:val="00321527"/>
    <w:rsid w:val="00323089"/>
    <w:rsid w:val="003241A4"/>
    <w:rsid w:val="003254C7"/>
    <w:rsid w:val="00330217"/>
    <w:rsid w:val="003325BA"/>
    <w:rsid w:val="003352F9"/>
    <w:rsid w:val="00336029"/>
    <w:rsid w:val="003362F2"/>
    <w:rsid w:val="00336A97"/>
    <w:rsid w:val="0034074C"/>
    <w:rsid w:val="003407F3"/>
    <w:rsid w:val="0034095A"/>
    <w:rsid w:val="00341057"/>
    <w:rsid w:val="00341A6E"/>
    <w:rsid w:val="00341E63"/>
    <w:rsid w:val="00343DB4"/>
    <w:rsid w:val="00346DDC"/>
    <w:rsid w:val="00350F4F"/>
    <w:rsid w:val="00351520"/>
    <w:rsid w:val="003516D7"/>
    <w:rsid w:val="00353276"/>
    <w:rsid w:val="0035466D"/>
    <w:rsid w:val="0035768E"/>
    <w:rsid w:val="0036280B"/>
    <w:rsid w:val="003629A0"/>
    <w:rsid w:val="0036472E"/>
    <w:rsid w:val="00365E8B"/>
    <w:rsid w:val="00366060"/>
    <w:rsid w:val="00370EF9"/>
    <w:rsid w:val="00371BB2"/>
    <w:rsid w:val="003722E3"/>
    <w:rsid w:val="003733FC"/>
    <w:rsid w:val="00374109"/>
    <w:rsid w:val="00376D35"/>
    <w:rsid w:val="00376F89"/>
    <w:rsid w:val="00377125"/>
    <w:rsid w:val="0037767A"/>
    <w:rsid w:val="003845A5"/>
    <w:rsid w:val="003847EB"/>
    <w:rsid w:val="003863CA"/>
    <w:rsid w:val="0038774A"/>
    <w:rsid w:val="0039032D"/>
    <w:rsid w:val="003904E6"/>
    <w:rsid w:val="00390CB6"/>
    <w:rsid w:val="00391B9F"/>
    <w:rsid w:val="00391D87"/>
    <w:rsid w:val="00392A5A"/>
    <w:rsid w:val="00392D34"/>
    <w:rsid w:val="003951ED"/>
    <w:rsid w:val="0039702F"/>
    <w:rsid w:val="003A00FE"/>
    <w:rsid w:val="003A032A"/>
    <w:rsid w:val="003A11A1"/>
    <w:rsid w:val="003A13D3"/>
    <w:rsid w:val="003A5A75"/>
    <w:rsid w:val="003A690C"/>
    <w:rsid w:val="003A759D"/>
    <w:rsid w:val="003B1623"/>
    <w:rsid w:val="003B1F6D"/>
    <w:rsid w:val="003B3500"/>
    <w:rsid w:val="003B7A43"/>
    <w:rsid w:val="003C06DB"/>
    <w:rsid w:val="003C2138"/>
    <w:rsid w:val="003C3605"/>
    <w:rsid w:val="003C5190"/>
    <w:rsid w:val="003C548F"/>
    <w:rsid w:val="003C62D6"/>
    <w:rsid w:val="003C6D25"/>
    <w:rsid w:val="003D0ACA"/>
    <w:rsid w:val="003D198B"/>
    <w:rsid w:val="003D3ACD"/>
    <w:rsid w:val="003D40B9"/>
    <w:rsid w:val="003D7826"/>
    <w:rsid w:val="003E00C2"/>
    <w:rsid w:val="003E5AA1"/>
    <w:rsid w:val="003E7263"/>
    <w:rsid w:val="003E7281"/>
    <w:rsid w:val="003E7D5E"/>
    <w:rsid w:val="003F276D"/>
    <w:rsid w:val="003F3EF9"/>
    <w:rsid w:val="003F4B44"/>
    <w:rsid w:val="003F51EC"/>
    <w:rsid w:val="00401B38"/>
    <w:rsid w:val="004025AD"/>
    <w:rsid w:val="0040377A"/>
    <w:rsid w:val="004040C6"/>
    <w:rsid w:val="00410AD0"/>
    <w:rsid w:val="00414E37"/>
    <w:rsid w:val="00415099"/>
    <w:rsid w:val="0041533F"/>
    <w:rsid w:val="0041545E"/>
    <w:rsid w:val="004167B1"/>
    <w:rsid w:val="00416F00"/>
    <w:rsid w:val="00422783"/>
    <w:rsid w:val="004235EA"/>
    <w:rsid w:val="00423A71"/>
    <w:rsid w:val="004251F0"/>
    <w:rsid w:val="0042523C"/>
    <w:rsid w:val="0042570F"/>
    <w:rsid w:val="004257FC"/>
    <w:rsid w:val="00425C00"/>
    <w:rsid w:val="00426F3E"/>
    <w:rsid w:val="00427D08"/>
    <w:rsid w:val="00430769"/>
    <w:rsid w:val="00432E22"/>
    <w:rsid w:val="00433875"/>
    <w:rsid w:val="00433DEC"/>
    <w:rsid w:val="00434E7E"/>
    <w:rsid w:val="004352DC"/>
    <w:rsid w:val="0043595A"/>
    <w:rsid w:val="00436BDF"/>
    <w:rsid w:val="00436FEB"/>
    <w:rsid w:val="004374C9"/>
    <w:rsid w:val="0044050A"/>
    <w:rsid w:val="0044114B"/>
    <w:rsid w:val="0044180B"/>
    <w:rsid w:val="00442F1B"/>
    <w:rsid w:val="0044547B"/>
    <w:rsid w:val="0044550F"/>
    <w:rsid w:val="0044604F"/>
    <w:rsid w:val="0044618D"/>
    <w:rsid w:val="004474FA"/>
    <w:rsid w:val="00450A69"/>
    <w:rsid w:val="004540CF"/>
    <w:rsid w:val="00454A56"/>
    <w:rsid w:val="004550AC"/>
    <w:rsid w:val="00455754"/>
    <w:rsid w:val="00455953"/>
    <w:rsid w:val="00457BD7"/>
    <w:rsid w:val="0046153E"/>
    <w:rsid w:val="004615F1"/>
    <w:rsid w:val="00462762"/>
    <w:rsid w:val="00462E72"/>
    <w:rsid w:val="00463AA9"/>
    <w:rsid w:val="00465494"/>
    <w:rsid w:val="004664EC"/>
    <w:rsid w:val="00466A12"/>
    <w:rsid w:val="00472A5B"/>
    <w:rsid w:val="00473F94"/>
    <w:rsid w:val="0047563C"/>
    <w:rsid w:val="00475BEC"/>
    <w:rsid w:val="0047609B"/>
    <w:rsid w:val="004808F6"/>
    <w:rsid w:val="00484588"/>
    <w:rsid w:val="0048480B"/>
    <w:rsid w:val="0048543B"/>
    <w:rsid w:val="00485A20"/>
    <w:rsid w:val="00487D1A"/>
    <w:rsid w:val="004900E2"/>
    <w:rsid w:val="004916AB"/>
    <w:rsid w:val="00493533"/>
    <w:rsid w:val="00495CDE"/>
    <w:rsid w:val="00497832"/>
    <w:rsid w:val="004A08F4"/>
    <w:rsid w:val="004A1D14"/>
    <w:rsid w:val="004A233A"/>
    <w:rsid w:val="004A5915"/>
    <w:rsid w:val="004B0406"/>
    <w:rsid w:val="004B0DC6"/>
    <w:rsid w:val="004B1BC1"/>
    <w:rsid w:val="004B1FD7"/>
    <w:rsid w:val="004B2BF5"/>
    <w:rsid w:val="004B3A4A"/>
    <w:rsid w:val="004B4086"/>
    <w:rsid w:val="004B43A2"/>
    <w:rsid w:val="004B49C3"/>
    <w:rsid w:val="004B4F74"/>
    <w:rsid w:val="004B59A5"/>
    <w:rsid w:val="004B6814"/>
    <w:rsid w:val="004B7848"/>
    <w:rsid w:val="004C0C9E"/>
    <w:rsid w:val="004C1201"/>
    <w:rsid w:val="004C15B2"/>
    <w:rsid w:val="004C1AE6"/>
    <w:rsid w:val="004C1B59"/>
    <w:rsid w:val="004C2C86"/>
    <w:rsid w:val="004D18FA"/>
    <w:rsid w:val="004D1BBB"/>
    <w:rsid w:val="004D5E2D"/>
    <w:rsid w:val="004D6BF0"/>
    <w:rsid w:val="004D7638"/>
    <w:rsid w:val="004E0853"/>
    <w:rsid w:val="004E13B6"/>
    <w:rsid w:val="004E2188"/>
    <w:rsid w:val="004E367C"/>
    <w:rsid w:val="004E4967"/>
    <w:rsid w:val="004E6415"/>
    <w:rsid w:val="004E6B35"/>
    <w:rsid w:val="004F06E4"/>
    <w:rsid w:val="004F2792"/>
    <w:rsid w:val="004F2A52"/>
    <w:rsid w:val="004F3FE8"/>
    <w:rsid w:val="004F3FFB"/>
    <w:rsid w:val="004F538D"/>
    <w:rsid w:val="004F64D2"/>
    <w:rsid w:val="004F746D"/>
    <w:rsid w:val="00501852"/>
    <w:rsid w:val="00502A23"/>
    <w:rsid w:val="005034D9"/>
    <w:rsid w:val="005044CE"/>
    <w:rsid w:val="005057A0"/>
    <w:rsid w:val="0051044F"/>
    <w:rsid w:val="00511493"/>
    <w:rsid w:val="005143F2"/>
    <w:rsid w:val="00514C3C"/>
    <w:rsid w:val="005152E3"/>
    <w:rsid w:val="00515E89"/>
    <w:rsid w:val="005162D4"/>
    <w:rsid w:val="00520CF6"/>
    <w:rsid w:val="00522F8B"/>
    <w:rsid w:val="0052588C"/>
    <w:rsid w:val="005310EC"/>
    <w:rsid w:val="005315FA"/>
    <w:rsid w:val="00531736"/>
    <w:rsid w:val="0053228A"/>
    <w:rsid w:val="005341A9"/>
    <w:rsid w:val="00534632"/>
    <w:rsid w:val="00534C18"/>
    <w:rsid w:val="005373AE"/>
    <w:rsid w:val="00540A75"/>
    <w:rsid w:val="00541877"/>
    <w:rsid w:val="0054317E"/>
    <w:rsid w:val="00544E01"/>
    <w:rsid w:val="00545B6A"/>
    <w:rsid w:val="00546B6D"/>
    <w:rsid w:val="00547186"/>
    <w:rsid w:val="00547350"/>
    <w:rsid w:val="005506A1"/>
    <w:rsid w:val="005511ED"/>
    <w:rsid w:val="00551E2D"/>
    <w:rsid w:val="005525B1"/>
    <w:rsid w:val="00552839"/>
    <w:rsid w:val="00553A44"/>
    <w:rsid w:val="00553D2C"/>
    <w:rsid w:val="005540F0"/>
    <w:rsid w:val="00555012"/>
    <w:rsid w:val="0055555C"/>
    <w:rsid w:val="00555D1C"/>
    <w:rsid w:val="00555FDA"/>
    <w:rsid w:val="00556299"/>
    <w:rsid w:val="00556705"/>
    <w:rsid w:val="0055675D"/>
    <w:rsid w:val="005609D5"/>
    <w:rsid w:val="00560A81"/>
    <w:rsid w:val="00561576"/>
    <w:rsid w:val="005657CF"/>
    <w:rsid w:val="00567B81"/>
    <w:rsid w:val="00570101"/>
    <w:rsid w:val="005736FB"/>
    <w:rsid w:val="005741FA"/>
    <w:rsid w:val="00577B29"/>
    <w:rsid w:val="00580E43"/>
    <w:rsid w:val="00580E46"/>
    <w:rsid w:val="00581312"/>
    <w:rsid w:val="005825DC"/>
    <w:rsid w:val="00582753"/>
    <w:rsid w:val="00582FFC"/>
    <w:rsid w:val="00584082"/>
    <w:rsid w:val="0058482E"/>
    <w:rsid w:val="00587B70"/>
    <w:rsid w:val="00590051"/>
    <w:rsid w:val="0059022B"/>
    <w:rsid w:val="00590A2A"/>
    <w:rsid w:val="00591736"/>
    <w:rsid w:val="00591A0E"/>
    <w:rsid w:val="00592F63"/>
    <w:rsid w:val="005956BD"/>
    <w:rsid w:val="00595F23"/>
    <w:rsid w:val="00596BA3"/>
    <w:rsid w:val="00596EA1"/>
    <w:rsid w:val="005970A5"/>
    <w:rsid w:val="00597DC3"/>
    <w:rsid w:val="005A05D0"/>
    <w:rsid w:val="005A26BE"/>
    <w:rsid w:val="005A3862"/>
    <w:rsid w:val="005A3A06"/>
    <w:rsid w:val="005A44A2"/>
    <w:rsid w:val="005A527C"/>
    <w:rsid w:val="005B10A5"/>
    <w:rsid w:val="005B10E4"/>
    <w:rsid w:val="005B18E9"/>
    <w:rsid w:val="005B4655"/>
    <w:rsid w:val="005B50BC"/>
    <w:rsid w:val="005B790D"/>
    <w:rsid w:val="005C1D96"/>
    <w:rsid w:val="005C2C3A"/>
    <w:rsid w:val="005C31DA"/>
    <w:rsid w:val="005C3A05"/>
    <w:rsid w:val="005C539C"/>
    <w:rsid w:val="005C5829"/>
    <w:rsid w:val="005C688A"/>
    <w:rsid w:val="005C6C78"/>
    <w:rsid w:val="005D08C1"/>
    <w:rsid w:val="005D2530"/>
    <w:rsid w:val="005D454E"/>
    <w:rsid w:val="005D4AAA"/>
    <w:rsid w:val="005D6475"/>
    <w:rsid w:val="005D68DF"/>
    <w:rsid w:val="005E0260"/>
    <w:rsid w:val="005E112F"/>
    <w:rsid w:val="005E1A04"/>
    <w:rsid w:val="005E209F"/>
    <w:rsid w:val="005E2425"/>
    <w:rsid w:val="005E42A5"/>
    <w:rsid w:val="005E50BF"/>
    <w:rsid w:val="005E58A2"/>
    <w:rsid w:val="005E641F"/>
    <w:rsid w:val="005E64A1"/>
    <w:rsid w:val="005E7CC3"/>
    <w:rsid w:val="005E7CCC"/>
    <w:rsid w:val="005F235A"/>
    <w:rsid w:val="005F458F"/>
    <w:rsid w:val="005F5888"/>
    <w:rsid w:val="005F68A2"/>
    <w:rsid w:val="006000A5"/>
    <w:rsid w:val="00601F65"/>
    <w:rsid w:val="006045A3"/>
    <w:rsid w:val="00604A4B"/>
    <w:rsid w:val="006069CA"/>
    <w:rsid w:val="00607AB4"/>
    <w:rsid w:val="00610AF3"/>
    <w:rsid w:val="006124CF"/>
    <w:rsid w:val="00613361"/>
    <w:rsid w:val="006135A1"/>
    <w:rsid w:val="006135AA"/>
    <w:rsid w:val="00613D39"/>
    <w:rsid w:val="006147E5"/>
    <w:rsid w:val="006148E3"/>
    <w:rsid w:val="00615732"/>
    <w:rsid w:val="006169F2"/>
    <w:rsid w:val="00616DA8"/>
    <w:rsid w:val="00617935"/>
    <w:rsid w:val="006204BD"/>
    <w:rsid w:val="00625F76"/>
    <w:rsid w:val="0062650F"/>
    <w:rsid w:val="00627CE2"/>
    <w:rsid w:val="00631EC4"/>
    <w:rsid w:val="00632C9C"/>
    <w:rsid w:val="00633A05"/>
    <w:rsid w:val="0063528E"/>
    <w:rsid w:val="00636A3F"/>
    <w:rsid w:val="00637678"/>
    <w:rsid w:val="006416E0"/>
    <w:rsid w:val="006418C0"/>
    <w:rsid w:val="006452A0"/>
    <w:rsid w:val="00646A7B"/>
    <w:rsid w:val="00647E3D"/>
    <w:rsid w:val="0065055F"/>
    <w:rsid w:val="00651455"/>
    <w:rsid w:val="00655BCD"/>
    <w:rsid w:val="0065632D"/>
    <w:rsid w:val="006576B6"/>
    <w:rsid w:val="006649A2"/>
    <w:rsid w:val="00665B9F"/>
    <w:rsid w:val="00667BA7"/>
    <w:rsid w:val="00667E55"/>
    <w:rsid w:val="00672B4E"/>
    <w:rsid w:val="00673A2B"/>
    <w:rsid w:val="00674287"/>
    <w:rsid w:val="0067610C"/>
    <w:rsid w:val="00676649"/>
    <w:rsid w:val="00680EAF"/>
    <w:rsid w:val="00683869"/>
    <w:rsid w:val="00683E47"/>
    <w:rsid w:val="006846C7"/>
    <w:rsid w:val="00687B5D"/>
    <w:rsid w:val="006901F2"/>
    <w:rsid w:val="00690E37"/>
    <w:rsid w:val="00691BF6"/>
    <w:rsid w:val="00694539"/>
    <w:rsid w:val="00695DA8"/>
    <w:rsid w:val="006963AB"/>
    <w:rsid w:val="006A003B"/>
    <w:rsid w:val="006A01B1"/>
    <w:rsid w:val="006A02AE"/>
    <w:rsid w:val="006A2343"/>
    <w:rsid w:val="006A2E46"/>
    <w:rsid w:val="006A5651"/>
    <w:rsid w:val="006A7266"/>
    <w:rsid w:val="006A748C"/>
    <w:rsid w:val="006B1022"/>
    <w:rsid w:val="006B19C6"/>
    <w:rsid w:val="006B2A18"/>
    <w:rsid w:val="006B36D1"/>
    <w:rsid w:val="006B53BD"/>
    <w:rsid w:val="006B54C1"/>
    <w:rsid w:val="006B54F5"/>
    <w:rsid w:val="006B571C"/>
    <w:rsid w:val="006B6D7C"/>
    <w:rsid w:val="006B7F65"/>
    <w:rsid w:val="006C05B4"/>
    <w:rsid w:val="006C082A"/>
    <w:rsid w:val="006C13B9"/>
    <w:rsid w:val="006C2DE1"/>
    <w:rsid w:val="006C3166"/>
    <w:rsid w:val="006C3312"/>
    <w:rsid w:val="006D3578"/>
    <w:rsid w:val="006D450A"/>
    <w:rsid w:val="006D569F"/>
    <w:rsid w:val="006E18D9"/>
    <w:rsid w:val="006E2D1A"/>
    <w:rsid w:val="006E36A4"/>
    <w:rsid w:val="006E3ABF"/>
    <w:rsid w:val="006E4CC3"/>
    <w:rsid w:val="006E5233"/>
    <w:rsid w:val="006E5677"/>
    <w:rsid w:val="006E69E7"/>
    <w:rsid w:val="006E7AB1"/>
    <w:rsid w:val="006F4906"/>
    <w:rsid w:val="006F4CA5"/>
    <w:rsid w:val="006F609B"/>
    <w:rsid w:val="006F75A7"/>
    <w:rsid w:val="006F75F0"/>
    <w:rsid w:val="00701111"/>
    <w:rsid w:val="00704665"/>
    <w:rsid w:val="00704940"/>
    <w:rsid w:val="007068FD"/>
    <w:rsid w:val="00710596"/>
    <w:rsid w:val="00713137"/>
    <w:rsid w:val="007143AC"/>
    <w:rsid w:val="00716B3A"/>
    <w:rsid w:val="00720102"/>
    <w:rsid w:val="00720A03"/>
    <w:rsid w:val="00722132"/>
    <w:rsid w:val="0072217B"/>
    <w:rsid w:val="00723DBF"/>
    <w:rsid w:val="00723ED2"/>
    <w:rsid w:val="00726002"/>
    <w:rsid w:val="00726672"/>
    <w:rsid w:val="007301AB"/>
    <w:rsid w:val="00730E07"/>
    <w:rsid w:val="00730F57"/>
    <w:rsid w:val="00733F1C"/>
    <w:rsid w:val="00740AA7"/>
    <w:rsid w:val="0074211B"/>
    <w:rsid w:val="0074729F"/>
    <w:rsid w:val="0075034F"/>
    <w:rsid w:val="00750852"/>
    <w:rsid w:val="0075200A"/>
    <w:rsid w:val="00752578"/>
    <w:rsid w:val="00752780"/>
    <w:rsid w:val="00753C44"/>
    <w:rsid w:val="00754004"/>
    <w:rsid w:val="007546CB"/>
    <w:rsid w:val="00755440"/>
    <w:rsid w:val="00756FAE"/>
    <w:rsid w:val="00761CD2"/>
    <w:rsid w:val="00761FBA"/>
    <w:rsid w:val="00763443"/>
    <w:rsid w:val="00766B45"/>
    <w:rsid w:val="00770571"/>
    <w:rsid w:val="00770FF1"/>
    <w:rsid w:val="00772C8C"/>
    <w:rsid w:val="00773F91"/>
    <w:rsid w:val="00775055"/>
    <w:rsid w:val="00781FE9"/>
    <w:rsid w:val="00783ACA"/>
    <w:rsid w:val="00784E36"/>
    <w:rsid w:val="007861EB"/>
    <w:rsid w:val="0079006E"/>
    <w:rsid w:val="00790471"/>
    <w:rsid w:val="00790B64"/>
    <w:rsid w:val="00793D86"/>
    <w:rsid w:val="007944D3"/>
    <w:rsid w:val="00795FBC"/>
    <w:rsid w:val="00796DAD"/>
    <w:rsid w:val="007A1088"/>
    <w:rsid w:val="007A2676"/>
    <w:rsid w:val="007A2BFF"/>
    <w:rsid w:val="007A4004"/>
    <w:rsid w:val="007A4A10"/>
    <w:rsid w:val="007A4E46"/>
    <w:rsid w:val="007A5AE0"/>
    <w:rsid w:val="007A5DD4"/>
    <w:rsid w:val="007B2465"/>
    <w:rsid w:val="007B24A0"/>
    <w:rsid w:val="007B3044"/>
    <w:rsid w:val="007B4C99"/>
    <w:rsid w:val="007B6804"/>
    <w:rsid w:val="007B7D59"/>
    <w:rsid w:val="007C3751"/>
    <w:rsid w:val="007C3F1F"/>
    <w:rsid w:val="007C6535"/>
    <w:rsid w:val="007C6C99"/>
    <w:rsid w:val="007C738E"/>
    <w:rsid w:val="007D025F"/>
    <w:rsid w:val="007D057F"/>
    <w:rsid w:val="007D2C51"/>
    <w:rsid w:val="007D39F2"/>
    <w:rsid w:val="007D4732"/>
    <w:rsid w:val="007D5527"/>
    <w:rsid w:val="007D5719"/>
    <w:rsid w:val="007D5ADA"/>
    <w:rsid w:val="007D775F"/>
    <w:rsid w:val="007E05AB"/>
    <w:rsid w:val="007E1C68"/>
    <w:rsid w:val="007E2CF0"/>
    <w:rsid w:val="007E2FFA"/>
    <w:rsid w:val="007E42BC"/>
    <w:rsid w:val="007E59AB"/>
    <w:rsid w:val="007F11C0"/>
    <w:rsid w:val="007F148F"/>
    <w:rsid w:val="007F2552"/>
    <w:rsid w:val="007F7485"/>
    <w:rsid w:val="007F74BE"/>
    <w:rsid w:val="007F77B6"/>
    <w:rsid w:val="00800994"/>
    <w:rsid w:val="00800D1F"/>
    <w:rsid w:val="0080429F"/>
    <w:rsid w:val="00810399"/>
    <w:rsid w:val="008113B5"/>
    <w:rsid w:val="0081191A"/>
    <w:rsid w:val="0081261E"/>
    <w:rsid w:val="0081276B"/>
    <w:rsid w:val="00812F8A"/>
    <w:rsid w:val="00815082"/>
    <w:rsid w:val="00815B6E"/>
    <w:rsid w:val="00820792"/>
    <w:rsid w:val="008217C3"/>
    <w:rsid w:val="008220C0"/>
    <w:rsid w:val="00822D53"/>
    <w:rsid w:val="008246DB"/>
    <w:rsid w:val="0082475F"/>
    <w:rsid w:val="00824ED6"/>
    <w:rsid w:val="0082513D"/>
    <w:rsid w:val="008251DF"/>
    <w:rsid w:val="00825AB4"/>
    <w:rsid w:val="00827B6E"/>
    <w:rsid w:val="0083078F"/>
    <w:rsid w:val="008317D0"/>
    <w:rsid w:val="008325CD"/>
    <w:rsid w:val="0083764C"/>
    <w:rsid w:val="00841E8B"/>
    <w:rsid w:val="00843D89"/>
    <w:rsid w:val="008469A8"/>
    <w:rsid w:val="00847402"/>
    <w:rsid w:val="008504EE"/>
    <w:rsid w:val="008507D3"/>
    <w:rsid w:val="00852C5C"/>
    <w:rsid w:val="00854631"/>
    <w:rsid w:val="00856D62"/>
    <w:rsid w:val="00856DBB"/>
    <w:rsid w:val="00857D42"/>
    <w:rsid w:val="00860923"/>
    <w:rsid w:val="00860DFC"/>
    <w:rsid w:val="00864A23"/>
    <w:rsid w:val="00866C2F"/>
    <w:rsid w:val="00866D59"/>
    <w:rsid w:val="008678BA"/>
    <w:rsid w:val="008718DF"/>
    <w:rsid w:val="00873D48"/>
    <w:rsid w:val="00877479"/>
    <w:rsid w:val="008777F1"/>
    <w:rsid w:val="00881482"/>
    <w:rsid w:val="00882C5C"/>
    <w:rsid w:val="008845BE"/>
    <w:rsid w:val="00884BFA"/>
    <w:rsid w:val="00887365"/>
    <w:rsid w:val="0089047D"/>
    <w:rsid w:val="00891952"/>
    <w:rsid w:val="00893A5B"/>
    <w:rsid w:val="0089487F"/>
    <w:rsid w:val="008978B9"/>
    <w:rsid w:val="00897B3A"/>
    <w:rsid w:val="008A0C58"/>
    <w:rsid w:val="008A1604"/>
    <w:rsid w:val="008A308D"/>
    <w:rsid w:val="008A6266"/>
    <w:rsid w:val="008A7008"/>
    <w:rsid w:val="008B1AA9"/>
    <w:rsid w:val="008B3471"/>
    <w:rsid w:val="008B4289"/>
    <w:rsid w:val="008B429E"/>
    <w:rsid w:val="008B5BB8"/>
    <w:rsid w:val="008B7050"/>
    <w:rsid w:val="008C1317"/>
    <w:rsid w:val="008C183D"/>
    <w:rsid w:val="008C18C2"/>
    <w:rsid w:val="008C1F3B"/>
    <w:rsid w:val="008C36B4"/>
    <w:rsid w:val="008C4C5D"/>
    <w:rsid w:val="008C5C4E"/>
    <w:rsid w:val="008C73DA"/>
    <w:rsid w:val="008C75E7"/>
    <w:rsid w:val="008C7D74"/>
    <w:rsid w:val="008D25D4"/>
    <w:rsid w:val="008D27A6"/>
    <w:rsid w:val="008D3562"/>
    <w:rsid w:val="008D5D14"/>
    <w:rsid w:val="008D69C7"/>
    <w:rsid w:val="008D6A89"/>
    <w:rsid w:val="008D6B22"/>
    <w:rsid w:val="008E043B"/>
    <w:rsid w:val="008E160F"/>
    <w:rsid w:val="008E2681"/>
    <w:rsid w:val="008E2A16"/>
    <w:rsid w:val="008E3BAB"/>
    <w:rsid w:val="008E599C"/>
    <w:rsid w:val="008E6A52"/>
    <w:rsid w:val="008F1697"/>
    <w:rsid w:val="008F18E1"/>
    <w:rsid w:val="008F1A06"/>
    <w:rsid w:val="008F2AEB"/>
    <w:rsid w:val="008F3EDB"/>
    <w:rsid w:val="008F4570"/>
    <w:rsid w:val="008F7173"/>
    <w:rsid w:val="00901868"/>
    <w:rsid w:val="00904CDD"/>
    <w:rsid w:val="00905836"/>
    <w:rsid w:val="00905ACE"/>
    <w:rsid w:val="00905EC6"/>
    <w:rsid w:val="00906DDB"/>
    <w:rsid w:val="009074D0"/>
    <w:rsid w:val="00907E1A"/>
    <w:rsid w:val="00910215"/>
    <w:rsid w:val="00911498"/>
    <w:rsid w:val="00912BD4"/>
    <w:rsid w:val="009137FC"/>
    <w:rsid w:val="0091444C"/>
    <w:rsid w:val="00916400"/>
    <w:rsid w:val="00920B1F"/>
    <w:rsid w:val="00920E63"/>
    <w:rsid w:val="009236E2"/>
    <w:rsid w:val="00923D74"/>
    <w:rsid w:val="00924EEC"/>
    <w:rsid w:val="00925C75"/>
    <w:rsid w:val="0092E6CD"/>
    <w:rsid w:val="009307C6"/>
    <w:rsid w:val="00930FB3"/>
    <w:rsid w:val="009314FE"/>
    <w:rsid w:val="00931DA0"/>
    <w:rsid w:val="00932B1C"/>
    <w:rsid w:val="00933155"/>
    <w:rsid w:val="009340CF"/>
    <w:rsid w:val="00934FCE"/>
    <w:rsid w:val="00936912"/>
    <w:rsid w:val="00936C00"/>
    <w:rsid w:val="00937451"/>
    <w:rsid w:val="00937C91"/>
    <w:rsid w:val="00941012"/>
    <w:rsid w:val="009420E2"/>
    <w:rsid w:val="00943E60"/>
    <w:rsid w:val="009455A1"/>
    <w:rsid w:val="009457E7"/>
    <w:rsid w:val="00945CEE"/>
    <w:rsid w:val="00952802"/>
    <w:rsid w:val="00952C4F"/>
    <w:rsid w:val="00952F21"/>
    <w:rsid w:val="00960B2E"/>
    <w:rsid w:val="00961BC0"/>
    <w:rsid w:val="009640B6"/>
    <w:rsid w:val="00972955"/>
    <w:rsid w:val="00972EAB"/>
    <w:rsid w:val="00972F32"/>
    <w:rsid w:val="009747B8"/>
    <w:rsid w:val="009748CE"/>
    <w:rsid w:val="009768E9"/>
    <w:rsid w:val="00976DAA"/>
    <w:rsid w:val="009775C9"/>
    <w:rsid w:val="00977986"/>
    <w:rsid w:val="0098024C"/>
    <w:rsid w:val="00982E24"/>
    <w:rsid w:val="0098335B"/>
    <w:rsid w:val="0098431B"/>
    <w:rsid w:val="0098661B"/>
    <w:rsid w:val="00993685"/>
    <w:rsid w:val="00993E53"/>
    <w:rsid w:val="00994D14"/>
    <w:rsid w:val="009973BF"/>
    <w:rsid w:val="00997F7A"/>
    <w:rsid w:val="009A09E5"/>
    <w:rsid w:val="009A15B6"/>
    <w:rsid w:val="009A569E"/>
    <w:rsid w:val="009A6AD5"/>
    <w:rsid w:val="009A6DC1"/>
    <w:rsid w:val="009B0270"/>
    <w:rsid w:val="009B1426"/>
    <w:rsid w:val="009B3E06"/>
    <w:rsid w:val="009B4504"/>
    <w:rsid w:val="009B5384"/>
    <w:rsid w:val="009B59C3"/>
    <w:rsid w:val="009B5B05"/>
    <w:rsid w:val="009B5C64"/>
    <w:rsid w:val="009B739C"/>
    <w:rsid w:val="009B7E13"/>
    <w:rsid w:val="009C1AFF"/>
    <w:rsid w:val="009C5718"/>
    <w:rsid w:val="009C6487"/>
    <w:rsid w:val="009C6A46"/>
    <w:rsid w:val="009D1FFC"/>
    <w:rsid w:val="009D40AE"/>
    <w:rsid w:val="009D530A"/>
    <w:rsid w:val="009D7B81"/>
    <w:rsid w:val="009D7E23"/>
    <w:rsid w:val="009E187B"/>
    <w:rsid w:val="009E31F4"/>
    <w:rsid w:val="009E53C7"/>
    <w:rsid w:val="009E66D5"/>
    <w:rsid w:val="009E70B1"/>
    <w:rsid w:val="009E7EA1"/>
    <w:rsid w:val="009F12E6"/>
    <w:rsid w:val="009F49A1"/>
    <w:rsid w:val="009F5267"/>
    <w:rsid w:val="009F5B7E"/>
    <w:rsid w:val="009F6678"/>
    <w:rsid w:val="00A008A1"/>
    <w:rsid w:val="00A00ACD"/>
    <w:rsid w:val="00A00B0F"/>
    <w:rsid w:val="00A0169C"/>
    <w:rsid w:val="00A03CE6"/>
    <w:rsid w:val="00A04008"/>
    <w:rsid w:val="00A04D0E"/>
    <w:rsid w:val="00A04E94"/>
    <w:rsid w:val="00A05F87"/>
    <w:rsid w:val="00A07835"/>
    <w:rsid w:val="00A10518"/>
    <w:rsid w:val="00A10AAD"/>
    <w:rsid w:val="00A148D4"/>
    <w:rsid w:val="00A16093"/>
    <w:rsid w:val="00A16E69"/>
    <w:rsid w:val="00A20516"/>
    <w:rsid w:val="00A20F3B"/>
    <w:rsid w:val="00A24BA3"/>
    <w:rsid w:val="00A26C68"/>
    <w:rsid w:val="00A2741B"/>
    <w:rsid w:val="00A32FE8"/>
    <w:rsid w:val="00A33937"/>
    <w:rsid w:val="00A33BAF"/>
    <w:rsid w:val="00A34B5C"/>
    <w:rsid w:val="00A36539"/>
    <w:rsid w:val="00A37134"/>
    <w:rsid w:val="00A376EA"/>
    <w:rsid w:val="00A40205"/>
    <w:rsid w:val="00A418BF"/>
    <w:rsid w:val="00A42F13"/>
    <w:rsid w:val="00A510E3"/>
    <w:rsid w:val="00A51A0F"/>
    <w:rsid w:val="00A51F24"/>
    <w:rsid w:val="00A52005"/>
    <w:rsid w:val="00A54070"/>
    <w:rsid w:val="00A54F42"/>
    <w:rsid w:val="00A55039"/>
    <w:rsid w:val="00A55655"/>
    <w:rsid w:val="00A62FE9"/>
    <w:rsid w:val="00A6339C"/>
    <w:rsid w:val="00A65936"/>
    <w:rsid w:val="00A65BB6"/>
    <w:rsid w:val="00A66B9C"/>
    <w:rsid w:val="00A66CFC"/>
    <w:rsid w:val="00A6713F"/>
    <w:rsid w:val="00A721B4"/>
    <w:rsid w:val="00A730E0"/>
    <w:rsid w:val="00A750CE"/>
    <w:rsid w:val="00A77AF6"/>
    <w:rsid w:val="00A816BB"/>
    <w:rsid w:val="00A83A99"/>
    <w:rsid w:val="00A867BD"/>
    <w:rsid w:val="00A87518"/>
    <w:rsid w:val="00A92864"/>
    <w:rsid w:val="00A92DE4"/>
    <w:rsid w:val="00A94465"/>
    <w:rsid w:val="00A94E1D"/>
    <w:rsid w:val="00A96BC4"/>
    <w:rsid w:val="00AA0B79"/>
    <w:rsid w:val="00AA20E7"/>
    <w:rsid w:val="00AA231B"/>
    <w:rsid w:val="00AA4744"/>
    <w:rsid w:val="00AB6CA9"/>
    <w:rsid w:val="00AB6F74"/>
    <w:rsid w:val="00AB7094"/>
    <w:rsid w:val="00AC113B"/>
    <w:rsid w:val="00AC3836"/>
    <w:rsid w:val="00AC4784"/>
    <w:rsid w:val="00AC5835"/>
    <w:rsid w:val="00AC6605"/>
    <w:rsid w:val="00AC6B20"/>
    <w:rsid w:val="00AC6F25"/>
    <w:rsid w:val="00AC7BC7"/>
    <w:rsid w:val="00AD0DEE"/>
    <w:rsid w:val="00AD1F9C"/>
    <w:rsid w:val="00AD29C6"/>
    <w:rsid w:val="00AD7362"/>
    <w:rsid w:val="00AD77C8"/>
    <w:rsid w:val="00AD7B16"/>
    <w:rsid w:val="00AE2A77"/>
    <w:rsid w:val="00AE3566"/>
    <w:rsid w:val="00AE35E9"/>
    <w:rsid w:val="00AE5776"/>
    <w:rsid w:val="00AE6B77"/>
    <w:rsid w:val="00AF08EE"/>
    <w:rsid w:val="00AF1117"/>
    <w:rsid w:val="00AF116F"/>
    <w:rsid w:val="00AF14B5"/>
    <w:rsid w:val="00AF6CB4"/>
    <w:rsid w:val="00B0097B"/>
    <w:rsid w:val="00B00AF3"/>
    <w:rsid w:val="00B02574"/>
    <w:rsid w:val="00B0501B"/>
    <w:rsid w:val="00B050F5"/>
    <w:rsid w:val="00B05B38"/>
    <w:rsid w:val="00B063B6"/>
    <w:rsid w:val="00B068F0"/>
    <w:rsid w:val="00B143B3"/>
    <w:rsid w:val="00B14C28"/>
    <w:rsid w:val="00B169B5"/>
    <w:rsid w:val="00B16F13"/>
    <w:rsid w:val="00B20971"/>
    <w:rsid w:val="00B228FE"/>
    <w:rsid w:val="00B22C81"/>
    <w:rsid w:val="00B23779"/>
    <w:rsid w:val="00B255CC"/>
    <w:rsid w:val="00B259B3"/>
    <w:rsid w:val="00B25F6D"/>
    <w:rsid w:val="00B264DC"/>
    <w:rsid w:val="00B275E3"/>
    <w:rsid w:val="00B279CF"/>
    <w:rsid w:val="00B27EB6"/>
    <w:rsid w:val="00B31B20"/>
    <w:rsid w:val="00B33613"/>
    <w:rsid w:val="00B3518F"/>
    <w:rsid w:val="00B3523B"/>
    <w:rsid w:val="00B35AC1"/>
    <w:rsid w:val="00B373E3"/>
    <w:rsid w:val="00B37DFF"/>
    <w:rsid w:val="00B4056C"/>
    <w:rsid w:val="00B40D85"/>
    <w:rsid w:val="00B40EFA"/>
    <w:rsid w:val="00B41931"/>
    <w:rsid w:val="00B419E3"/>
    <w:rsid w:val="00B42735"/>
    <w:rsid w:val="00B4300A"/>
    <w:rsid w:val="00B43537"/>
    <w:rsid w:val="00B443D2"/>
    <w:rsid w:val="00B465E8"/>
    <w:rsid w:val="00B47D62"/>
    <w:rsid w:val="00B528EE"/>
    <w:rsid w:val="00B5325C"/>
    <w:rsid w:val="00B54080"/>
    <w:rsid w:val="00B561FB"/>
    <w:rsid w:val="00B56650"/>
    <w:rsid w:val="00B56A93"/>
    <w:rsid w:val="00B611FF"/>
    <w:rsid w:val="00B62461"/>
    <w:rsid w:val="00B6445C"/>
    <w:rsid w:val="00B662F6"/>
    <w:rsid w:val="00B6669B"/>
    <w:rsid w:val="00B66A15"/>
    <w:rsid w:val="00B66ABA"/>
    <w:rsid w:val="00B67A7B"/>
    <w:rsid w:val="00B71407"/>
    <w:rsid w:val="00B734A3"/>
    <w:rsid w:val="00B73549"/>
    <w:rsid w:val="00B74142"/>
    <w:rsid w:val="00B742CD"/>
    <w:rsid w:val="00B74B2D"/>
    <w:rsid w:val="00B74F3E"/>
    <w:rsid w:val="00B75699"/>
    <w:rsid w:val="00B767D0"/>
    <w:rsid w:val="00B76907"/>
    <w:rsid w:val="00B80198"/>
    <w:rsid w:val="00B806D4"/>
    <w:rsid w:val="00B80B05"/>
    <w:rsid w:val="00B80D0A"/>
    <w:rsid w:val="00B8124B"/>
    <w:rsid w:val="00B84626"/>
    <w:rsid w:val="00B846DE"/>
    <w:rsid w:val="00B86089"/>
    <w:rsid w:val="00B9197D"/>
    <w:rsid w:val="00B92137"/>
    <w:rsid w:val="00B96A4D"/>
    <w:rsid w:val="00B970C9"/>
    <w:rsid w:val="00B97C7A"/>
    <w:rsid w:val="00BA02E8"/>
    <w:rsid w:val="00BA05FE"/>
    <w:rsid w:val="00BA3D1A"/>
    <w:rsid w:val="00BA646E"/>
    <w:rsid w:val="00BA6905"/>
    <w:rsid w:val="00BA6D46"/>
    <w:rsid w:val="00BA734A"/>
    <w:rsid w:val="00BB2080"/>
    <w:rsid w:val="00BB3E62"/>
    <w:rsid w:val="00BB72E9"/>
    <w:rsid w:val="00BC26C2"/>
    <w:rsid w:val="00BC3396"/>
    <w:rsid w:val="00BC777B"/>
    <w:rsid w:val="00BC7F9C"/>
    <w:rsid w:val="00BD0824"/>
    <w:rsid w:val="00BD1A76"/>
    <w:rsid w:val="00BD3B56"/>
    <w:rsid w:val="00BD5F51"/>
    <w:rsid w:val="00BD63B7"/>
    <w:rsid w:val="00BD6E60"/>
    <w:rsid w:val="00BE0196"/>
    <w:rsid w:val="00BE0C4C"/>
    <w:rsid w:val="00BE23C9"/>
    <w:rsid w:val="00BE61E8"/>
    <w:rsid w:val="00BE6CD5"/>
    <w:rsid w:val="00BF1133"/>
    <w:rsid w:val="00BF1B88"/>
    <w:rsid w:val="00BF4AAD"/>
    <w:rsid w:val="00BF4F0B"/>
    <w:rsid w:val="00BF6181"/>
    <w:rsid w:val="00BF75FF"/>
    <w:rsid w:val="00C027EB"/>
    <w:rsid w:val="00C03A33"/>
    <w:rsid w:val="00C03CA1"/>
    <w:rsid w:val="00C04AD7"/>
    <w:rsid w:val="00C05311"/>
    <w:rsid w:val="00C05F47"/>
    <w:rsid w:val="00C0697A"/>
    <w:rsid w:val="00C07176"/>
    <w:rsid w:val="00C12A60"/>
    <w:rsid w:val="00C177BF"/>
    <w:rsid w:val="00C20320"/>
    <w:rsid w:val="00C217B9"/>
    <w:rsid w:val="00C21CBB"/>
    <w:rsid w:val="00C24420"/>
    <w:rsid w:val="00C2522D"/>
    <w:rsid w:val="00C25506"/>
    <w:rsid w:val="00C256B1"/>
    <w:rsid w:val="00C269D9"/>
    <w:rsid w:val="00C27773"/>
    <w:rsid w:val="00C32ED5"/>
    <w:rsid w:val="00C34E4B"/>
    <w:rsid w:val="00C34E73"/>
    <w:rsid w:val="00C34FE8"/>
    <w:rsid w:val="00C35A26"/>
    <w:rsid w:val="00C3619C"/>
    <w:rsid w:val="00C36920"/>
    <w:rsid w:val="00C37C3F"/>
    <w:rsid w:val="00C41FCF"/>
    <w:rsid w:val="00C45A0E"/>
    <w:rsid w:val="00C45B5F"/>
    <w:rsid w:val="00C4770C"/>
    <w:rsid w:val="00C5094C"/>
    <w:rsid w:val="00C514D1"/>
    <w:rsid w:val="00C53F96"/>
    <w:rsid w:val="00C56286"/>
    <w:rsid w:val="00C60B5C"/>
    <w:rsid w:val="00C6259A"/>
    <w:rsid w:val="00C637D2"/>
    <w:rsid w:val="00C64107"/>
    <w:rsid w:val="00C650A4"/>
    <w:rsid w:val="00C6658C"/>
    <w:rsid w:val="00C67185"/>
    <w:rsid w:val="00C707FB"/>
    <w:rsid w:val="00C71BEB"/>
    <w:rsid w:val="00C725D1"/>
    <w:rsid w:val="00C74A1C"/>
    <w:rsid w:val="00C7562B"/>
    <w:rsid w:val="00C81112"/>
    <w:rsid w:val="00C831F7"/>
    <w:rsid w:val="00C8350E"/>
    <w:rsid w:val="00C85012"/>
    <w:rsid w:val="00C8539E"/>
    <w:rsid w:val="00C8721B"/>
    <w:rsid w:val="00C9255D"/>
    <w:rsid w:val="00C96C99"/>
    <w:rsid w:val="00CA041B"/>
    <w:rsid w:val="00CA2994"/>
    <w:rsid w:val="00CA38D5"/>
    <w:rsid w:val="00CA50A4"/>
    <w:rsid w:val="00CA54F2"/>
    <w:rsid w:val="00CA6ABD"/>
    <w:rsid w:val="00CA6C7D"/>
    <w:rsid w:val="00CB33A4"/>
    <w:rsid w:val="00CB3DA4"/>
    <w:rsid w:val="00CB4AAF"/>
    <w:rsid w:val="00CB519B"/>
    <w:rsid w:val="00CB58E3"/>
    <w:rsid w:val="00CB5F02"/>
    <w:rsid w:val="00CB60E9"/>
    <w:rsid w:val="00CB61EE"/>
    <w:rsid w:val="00CB795C"/>
    <w:rsid w:val="00CC0C80"/>
    <w:rsid w:val="00CC2636"/>
    <w:rsid w:val="00CC3BB6"/>
    <w:rsid w:val="00CC4105"/>
    <w:rsid w:val="00CC4D04"/>
    <w:rsid w:val="00CC4D34"/>
    <w:rsid w:val="00CC6F48"/>
    <w:rsid w:val="00CD0FCB"/>
    <w:rsid w:val="00CD1F7D"/>
    <w:rsid w:val="00CD3710"/>
    <w:rsid w:val="00CD3896"/>
    <w:rsid w:val="00CD3E93"/>
    <w:rsid w:val="00CD5899"/>
    <w:rsid w:val="00CD5D0B"/>
    <w:rsid w:val="00CD7465"/>
    <w:rsid w:val="00CE166B"/>
    <w:rsid w:val="00CE3A82"/>
    <w:rsid w:val="00CE79EF"/>
    <w:rsid w:val="00CE7AE0"/>
    <w:rsid w:val="00CF0F83"/>
    <w:rsid w:val="00CF6097"/>
    <w:rsid w:val="00CF6E21"/>
    <w:rsid w:val="00CF7564"/>
    <w:rsid w:val="00D00A66"/>
    <w:rsid w:val="00D00E7F"/>
    <w:rsid w:val="00D02D85"/>
    <w:rsid w:val="00D04957"/>
    <w:rsid w:val="00D049AF"/>
    <w:rsid w:val="00D0618C"/>
    <w:rsid w:val="00D066E6"/>
    <w:rsid w:val="00D116E6"/>
    <w:rsid w:val="00D11BC4"/>
    <w:rsid w:val="00D11CE9"/>
    <w:rsid w:val="00D12743"/>
    <w:rsid w:val="00D13357"/>
    <w:rsid w:val="00D2232C"/>
    <w:rsid w:val="00D244A6"/>
    <w:rsid w:val="00D245BD"/>
    <w:rsid w:val="00D24772"/>
    <w:rsid w:val="00D24AAB"/>
    <w:rsid w:val="00D26024"/>
    <w:rsid w:val="00D30CA4"/>
    <w:rsid w:val="00D32732"/>
    <w:rsid w:val="00D37720"/>
    <w:rsid w:val="00D40C37"/>
    <w:rsid w:val="00D4164F"/>
    <w:rsid w:val="00D44E6D"/>
    <w:rsid w:val="00D44F4C"/>
    <w:rsid w:val="00D4633F"/>
    <w:rsid w:val="00D47933"/>
    <w:rsid w:val="00D504C3"/>
    <w:rsid w:val="00D51561"/>
    <w:rsid w:val="00D55CBD"/>
    <w:rsid w:val="00D560A6"/>
    <w:rsid w:val="00D56DFA"/>
    <w:rsid w:val="00D60C90"/>
    <w:rsid w:val="00D620B8"/>
    <w:rsid w:val="00D6323F"/>
    <w:rsid w:val="00D66197"/>
    <w:rsid w:val="00D66C1C"/>
    <w:rsid w:val="00D675F4"/>
    <w:rsid w:val="00D756C6"/>
    <w:rsid w:val="00D769EE"/>
    <w:rsid w:val="00D91D2A"/>
    <w:rsid w:val="00D92C01"/>
    <w:rsid w:val="00D93BEA"/>
    <w:rsid w:val="00D9491E"/>
    <w:rsid w:val="00D9521A"/>
    <w:rsid w:val="00DA1AC1"/>
    <w:rsid w:val="00DA26B7"/>
    <w:rsid w:val="00DA40BA"/>
    <w:rsid w:val="00DA62F6"/>
    <w:rsid w:val="00DB0712"/>
    <w:rsid w:val="00DB0F24"/>
    <w:rsid w:val="00DB24D8"/>
    <w:rsid w:val="00DB37EC"/>
    <w:rsid w:val="00DB3F57"/>
    <w:rsid w:val="00DB4043"/>
    <w:rsid w:val="00DB4E48"/>
    <w:rsid w:val="00DB5B28"/>
    <w:rsid w:val="00DB6722"/>
    <w:rsid w:val="00DC11C7"/>
    <w:rsid w:val="00DC1B3F"/>
    <w:rsid w:val="00DC2A2A"/>
    <w:rsid w:val="00DC2F55"/>
    <w:rsid w:val="00DC348D"/>
    <w:rsid w:val="00DC4478"/>
    <w:rsid w:val="00DC473E"/>
    <w:rsid w:val="00DD03E7"/>
    <w:rsid w:val="00DD0CBF"/>
    <w:rsid w:val="00DD2CCF"/>
    <w:rsid w:val="00DD4933"/>
    <w:rsid w:val="00DD59FD"/>
    <w:rsid w:val="00DD7773"/>
    <w:rsid w:val="00DE00E3"/>
    <w:rsid w:val="00DE20B7"/>
    <w:rsid w:val="00DE3A84"/>
    <w:rsid w:val="00DE549F"/>
    <w:rsid w:val="00DE6BC2"/>
    <w:rsid w:val="00DE6F99"/>
    <w:rsid w:val="00DE7BDE"/>
    <w:rsid w:val="00DF1D2C"/>
    <w:rsid w:val="00DF2CCB"/>
    <w:rsid w:val="00DF370F"/>
    <w:rsid w:val="00DF5A4D"/>
    <w:rsid w:val="00E004DF"/>
    <w:rsid w:val="00E00B38"/>
    <w:rsid w:val="00E03E91"/>
    <w:rsid w:val="00E04A9C"/>
    <w:rsid w:val="00E06077"/>
    <w:rsid w:val="00E103BF"/>
    <w:rsid w:val="00E1070D"/>
    <w:rsid w:val="00E10FA6"/>
    <w:rsid w:val="00E11E26"/>
    <w:rsid w:val="00E14FFD"/>
    <w:rsid w:val="00E20AE0"/>
    <w:rsid w:val="00E211D0"/>
    <w:rsid w:val="00E22437"/>
    <w:rsid w:val="00E22C9B"/>
    <w:rsid w:val="00E24E0D"/>
    <w:rsid w:val="00E24F0F"/>
    <w:rsid w:val="00E25634"/>
    <w:rsid w:val="00E25CD0"/>
    <w:rsid w:val="00E26183"/>
    <w:rsid w:val="00E276BA"/>
    <w:rsid w:val="00E27968"/>
    <w:rsid w:val="00E27C73"/>
    <w:rsid w:val="00E31717"/>
    <w:rsid w:val="00E31CD3"/>
    <w:rsid w:val="00E342CD"/>
    <w:rsid w:val="00E352C9"/>
    <w:rsid w:val="00E42D56"/>
    <w:rsid w:val="00E43749"/>
    <w:rsid w:val="00E4584D"/>
    <w:rsid w:val="00E46A2C"/>
    <w:rsid w:val="00E46BBC"/>
    <w:rsid w:val="00E50348"/>
    <w:rsid w:val="00E5037D"/>
    <w:rsid w:val="00E534E0"/>
    <w:rsid w:val="00E5420B"/>
    <w:rsid w:val="00E55FC5"/>
    <w:rsid w:val="00E57AF9"/>
    <w:rsid w:val="00E57F24"/>
    <w:rsid w:val="00E60C60"/>
    <w:rsid w:val="00E620B8"/>
    <w:rsid w:val="00E62F80"/>
    <w:rsid w:val="00E63E8C"/>
    <w:rsid w:val="00E6405F"/>
    <w:rsid w:val="00E645D4"/>
    <w:rsid w:val="00E64EAA"/>
    <w:rsid w:val="00E6567A"/>
    <w:rsid w:val="00E67CF3"/>
    <w:rsid w:val="00E7043A"/>
    <w:rsid w:val="00E71E7B"/>
    <w:rsid w:val="00E73267"/>
    <w:rsid w:val="00E74D21"/>
    <w:rsid w:val="00E77586"/>
    <w:rsid w:val="00E80D9F"/>
    <w:rsid w:val="00E81A55"/>
    <w:rsid w:val="00E821DB"/>
    <w:rsid w:val="00E83EEE"/>
    <w:rsid w:val="00E843AF"/>
    <w:rsid w:val="00E86063"/>
    <w:rsid w:val="00E86919"/>
    <w:rsid w:val="00E872FC"/>
    <w:rsid w:val="00E877C4"/>
    <w:rsid w:val="00E93361"/>
    <w:rsid w:val="00E93364"/>
    <w:rsid w:val="00E94C72"/>
    <w:rsid w:val="00E96881"/>
    <w:rsid w:val="00E96BFB"/>
    <w:rsid w:val="00E97401"/>
    <w:rsid w:val="00E97B64"/>
    <w:rsid w:val="00EA0118"/>
    <w:rsid w:val="00EA17A5"/>
    <w:rsid w:val="00EA196F"/>
    <w:rsid w:val="00EA1D0C"/>
    <w:rsid w:val="00EB078C"/>
    <w:rsid w:val="00EB5510"/>
    <w:rsid w:val="00EB697C"/>
    <w:rsid w:val="00EB69A5"/>
    <w:rsid w:val="00EC04D1"/>
    <w:rsid w:val="00EC1471"/>
    <w:rsid w:val="00EC2326"/>
    <w:rsid w:val="00ED0ABF"/>
    <w:rsid w:val="00ED16E4"/>
    <w:rsid w:val="00ED1A8D"/>
    <w:rsid w:val="00ED5444"/>
    <w:rsid w:val="00ED60CB"/>
    <w:rsid w:val="00ED7233"/>
    <w:rsid w:val="00EE01DF"/>
    <w:rsid w:val="00EE2A07"/>
    <w:rsid w:val="00EE4F98"/>
    <w:rsid w:val="00EE63A8"/>
    <w:rsid w:val="00EE68BD"/>
    <w:rsid w:val="00EE6FCC"/>
    <w:rsid w:val="00EF0D69"/>
    <w:rsid w:val="00EF1F0A"/>
    <w:rsid w:val="00EF2A05"/>
    <w:rsid w:val="00EF46AE"/>
    <w:rsid w:val="00F002C3"/>
    <w:rsid w:val="00F007E8"/>
    <w:rsid w:val="00F027A2"/>
    <w:rsid w:val="00F040FA"/>
    <w:rsid w:val="00F0629E"/>
    <w:rsid w:val="00F06BC9"/>
    <w:rsid w:val="00F070B6"/>
    <w:rsid w:val="00F07E51"/>
    <w:rsid w:val="00F07E77"/>
    <w:rsid w:val="00F101AD"/>
    <w:rsid w:val="00F104F4"/>
    <w:rsid w:val="00F105BD"/>
    <w:rsid w:val="00F12851"/>
    <w:rsid w:val="00F1379E"/>
    <w:rsid w:val="00F14EDC"/>
    <w:rsid w:val="00F16DFD"/>
    <w:rsid w:val="00F17736"/>
    <w:rsid w:val="00F24173"/>
    <w:rsid w:val="00F247C6"/>
    <w:rsid w:val="00F25379"/>
    <w:rsid w:val="00F278A6"/>
    <w:rsid w:val="00F3144E"/>
    <w:rsid w:val="00F314F0"/>
    <w:rsid w:val="00F31838"/>
    <w:rsid w:val="00F34559"/>
    <w:rsid w:val="00F35BAB"/>
    <w:rsid w:val="00F37EA9"/>
    <w:rsid w:val="00F4083F"/>
    <w:rsid w:val="00F41D75"/>
    <w:rsid w:val="00F44B7C"/>
    <w:rsid w:val="00F45EAA"/>
    <w:rsid w:val="00F5316D"/>
    <w:rsid w:val="00F55C6B"/>
    <w:rsid w:val="00F6098E"/>
    <w:rsid w:val="00F609FC"/>
    <w:rsid w:val="00F60B11"/>
    <w:rsid w:val="00F63BB9"/>
    <w:rsid w:val="00F65D00"/>
    <w:rsid w:val="00F66E48"/>
    <w:rsid w:val="00F70EAF"/>
    <w:rsid w:val="00F7263A"/>
    <w:rsid w:val="00F735BD"/>
    <w:rsid w:val="00F74EC2"/>
    <w:rsid w:val="00F75EA5"/>
    <w:rsid w:val="00F75F5D"/>
    <w:rsid w:val="00F7619A"/>
    <w:rsid w:val="00F76A8F"/>
    <w:rsid w:val="00F777E4"/>
    <w:rsid w:val="00F7781D"/>
    <w:rsid w:val="00F810BF"/>
    <w:rsid w:val="00F813D2"/>
    <w:rsid w:val="00F82C88"/>
    <w:rsid w:val="00F843BB"/>
    <w:rsid w:val="00F84F27"/>
    <w:rsid w:val="00F9191C"/>
    <w:rsid w:val="00F937BE"/>
    <w:rsid w:val="00F93843"/>
    <w:rsid w:val="00F946A4"/>
    <w:rsid w:val="00F95677"/>
    <w:rsid w:val="00FA1228"/>
    <w:rsid w:val="00FA2059"/>
    <w:rsid w:val="00FA2A3E"/>
    <w:rsid w:val="00FA302E"/>
    <w:rsid w:val="00FA3114"/>
    <w:rsid w:val="00FA33C5"/>
    <w:rsid w:val="00FA37B8"/>
    <w:rsid w:val="00FA73FD"/>
    <w:rsid w:val="00FA7D29"/>
    <w:rsid w:val="00FB2C49"/>
    <w:rsid w:val="00FB30BA"/>
    <w:rsid w:val="00FB43CB"/>
    <w:rsid w:val="00FB4BD3"/>
    <w:rsid w:val="00FB54DF"/>
    <w:rsid w:val="00FB5D62"/>
    <w:rsid w:val="00FB716D"/>
    <w:rsid w:val="00FC035F"/>
    <w:rsid w:val="00FC0555"/>
    <w:rsid w:val="00FC0581"/>
    <w:rsid w:val="00FC0B4B"/>
    <w:rsid w:val="00FC1E8D"/>
    <w:rsid w:val="00FC4DA8"/>
    <w:rsid w:val="00FC4FE7"/>
    <w:rsid w:val="00FC6782"/>
    <w:rsid w:val="00FC6C16"/>
    <w:rsid w:val="00FC6FEF"/>
    <w:rsid w:val="00FD07F0"/>
    <w:rsid w:val="00FD0952"/>
    <w:rsid w:val="00FD0DDE"/>
    <w:rsid w:val="00FD2FEF"/>
    <w:rsid w:val="00FD5369"/>
    <w:rsid w:val="00FD688B"/>
    <w:rsid w:val="00FD68B2"/>
    <w:rsid w:val="00FD6D97"/>
    <w:rsid w:val="00FD77C4"/>
    <w:rsid w:val="00FE0C74"/>
    <w:rsid w:val="00FE2515"/>
    <w:rsid w:val="00FE3B60"/>
    <w:rsid w:val="00FE4120"/>
    <w:rsid w:val="00FE5EDE"/>
    <w:rsid w:val="00FE6549"/>
    <w:rsid w:val="00FE6F24"/>
    <w:rsid w:val="00FE76A9"/>
    <w:rsid w:val="00FE7F3C"/>
    <w:rsid w:val="00FF3A85"/>
    <w:rsid w:val="00FF4D89"/>
    <w:rsid w:val="00FF7033"/>
    <w:rsid w:val="00FF7D51"/>
    <w:rsid w:val="180C2BB4"/>
    <w:rsid w:val="20A3653B"/>
    <w:rsid w:val="20E9ACA9"/>
    <w:rsid w:val="23919D45"/>
    <w:rsid w:val="40138140"/>
    <w:rsid w:val="55121DC8"/>
    <w:rsid w:val="58A21BA2"/>
    <w:rsid w:val="6C978A58"/>
    <w:rsid w:val="6F1FDF1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62226"/>
  <w15:chartTrackingRefBased/>
  <w15:docId w15:val="{A50DD6E4-51C6-450F-9DEB-2AE39755C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FE8"/>
    <w:pPr>
      <w:spacing w:line="288" w:lineRule="auto"/>
    </w:pPr>
    <w:rPr>
      <w:rFonts w:ascii="Montserrat" w:eastAsia="Times New Roman" w:hAnsi="Montserrat" w:cstheme="minorHAnsi"/>
      <w:sz w:val="18"/>
      <w:szCs w:val="18"/>
    </w:rPr>
  </w:style>
  <w:style w:type="paragraph" w:styleId="Heading1">
    <w:name w:val="heading 1"/>
    <w:basedOn w:val="Normal"/>
    <w:next w:val="Normal"/>
    <w:link w:val="Heading1Char"/>
    <w:uiPriority w:val="9"/>
    <w:qFormat/>
    <w:rsid w:val="00F101AD"/>
    <w:pPr>
      <w:spacing w:after="120" w:line="240" w:lineRule="auto"/>
      <w:outlineLvl w:val="0"/>
    </w:pPr>
    <w:rPr>
      <w:rFonts w:cs="Times New Roman"/>
      <w:bCs/>
      <w:color w:val="0070C0"/>
      <w:sz w:val="36"/>
      <w:szCs w:val="36"/>
    </w:rPr>
  </w:style>
  <w:style w:type="paragraph" w:styleId="Heading2">
    <w:name w:val="heading 2"/>
    <w:basedOn w:val="Normal"/>
    <w:next w:val="Normal"/>
    <w:link w:val="Heading2Char"/>
    <w:uiPriority w:val="9"/>
    <w:unhideWhenUsed/>
    <w:qFormat/>
    <w:rsid w:val="00F7619A"/>
    <w:pPr>
      <w:spacing w:after="120" w:line="240" w:lineRule="auto"/>
      <w:outlineLvl w:val="1"/>
    </w:pPr>
    <w:rPr>
      <w:rFonts w:ascii="Montserrat Medium" w:hAnsi="Montserrat Medium"/>
      <w:color w:val="04693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4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629E"/>
    <w:rPr>
      <w:rFonts w:eastAsiaTheme="minorHAnsi"/>
    </w:rPr>
  </w:style>
  <w:style w:type="character" w:customStyle="1" w:styleId="BalloonTextChar">
    <w:name w:val="Balloon Text Char"/>
    <w:basedOn w:val="DefaultParagraphFont"/>
    <w:link w:val="BalloonText"/>
    <w:uiPriority w:val="99"/>
    <w:semiHidden/>
    <w:rsid w:val="00F0629E"/>
    <w:rPr>
      <w:rFonts w:ascii="Times New Roman" w:hAnsi="Times New Roman" w:cs="Times New Roman"/>
      <w:sz w:val="18"/>
      <w:szCs w:val="18"/>
    </w:rPr>
  </w:style>
  <w:style w:type="paragraph" w:styleId="ListParagraph">
    <w:name w:val="List Paragraph"/>
    <w:basedOn w:val="Normal"/>
    <w:link w:val="ListParagraphChar"/>
    <w:uiPriority w:val="34"/>
    <w:qFormat/>
    <w:rsid w:val="00580E46"/>
    <w:pPr>
      <w:spacing w:after="160" w:line="259" w:lineRule="auto"/>
      <w:ind w:left="720"/>
      <w:contextualSpacing/>
    </w:pPr>
    <w:rPr>
      <w:rFonts w:asciiTheme="minorHAnsi" w:eastAsiaTheme="minorHAnsi" w:hAnsiTheme="minorHAnsi" w:cstheme="minorBidi"/>
      <w:sz w:val="22"/>
      <w:szCs w:val="22"/>
      <w:lang w:val="en-US"/>
    </w:rPr>
  </w:style>
  <w:style w:type="character" w:styleId="CommentReference">
    <w:name w:val="annotation reference"/>
    <w:basedOn w:val="DefaultParagraphFont"/>
    <w:uiPriority w:val="99"/>
    <w:semiHidden/>
    <w:unhideWhenUsed/>
    <w:rsid w:val="00580E46"/>
    <w:rPr>
      <w:sz w:val="16"/>
      <w:szCs w:val="16"/>
    </w:rPr>
  </w:style>
  <w:style w:type="paragraph" w:styleId="CommentText">
    <w:name w:val="annotation text"/>
    <w:basedOn w:val="Normal"/>
    <w:link w:val="CommentTextChar"/>
    <w:uiPriority w:val="99"/>
    <w:unhideWhenUsed/>
    <w:rsid w:val="00580E46"/>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580E46"/>
    <w:rPr>
      <w:sz w:val="20"/>
      <w:szCs w:val="20"/>
      <w:lang w:val="en-US"/>
    </w:rPr>
  </w:style>
  <w:style w:type="paragraph" w:styleId="Header">
    <w:name w:val="header"/>
    <w:link w:val="HeaderChar"/>
    <w:uiPriority w:val="99"/>
    <w:unhideWhenUsed/>
    <w:rsid w:val="008B1AA9"/>
    <w:pPr>
      <w:tabs>
        <w:tab w:val="center" w:pos="4680"/>
        <w:tab w:val="right" w:pos="9360"/>
      </w:tabs>
    </w:pPr>
    <w:rPr>
      <w:rFonts w:ascii="Montserrat SemiBold" w:hAnsi="Montserrat SemiBold"/>
      <w:b/>
      <w:color w:val="0070C0"/>
      <w:sz w:val="15"/>
      <w:szCs w:val="18"/>
    </w:rPr>
  </w:style>
  <w:style w:type="character" w:customStyle="1" w:styleId="HeaderChar">
    <w:name w:val="Header Char"/>
    <w:basedOn w:val="DefaultParagraphFont"/>
    <w:link w:val="Header"/>
    <w:uiPriority w:val="99"/>
    <w:rsid w:val="008B1AA9"/>
    <w:rPr>
      <w:rFonts w:ascii="Montserrat SemiBold" w:hAnsi="Montserrat SemiBold"/>
      <w:b/>
      <w:color w:val="0070C0"/>
      <w:sz w:val="15"/>
      <w:szCs w:val="18"/>
    </w:rPr>
  </w:style>
  <w:style w:type="paragraph" w:styleId="Footer">
    <w:name w:val="footer"/>
    <w:basedOn w:val="Header"/>
    <w:link w:val="FooterChar"/>
    <w:uiPriority w:val="99"/>
    <w:unhideWhenUsed/>
    <w:rsid w:val="00134F1C"/>
    <w:rPr>
      <w:rFonts w:asciiTheme="minorHAnsi" w:hAnsiTheme="minorHAnsi"/>
    </w:rPr>
  </w:style>
  <w:style w:type="character" w:customStyle="1" w:styleId="FooterChar">
    <w:name w:val="Footer Char"/>
    <w:basedOn w:val="DefaultParagraphFont"/>
    <w:link w:val="Footer"/>
    <w:uiPriority w:val="99"/>
    <w:rsid w:val="008B1AA9"/>
    <w:rPr>
      <w:b/>
      <w:color w:val="0070C0"/>
      <w:sz w:val="15"/>
      <w:szCs w:val="18"/>
    </w:rPr>
  </w:style>
  <w:style w:type="paragraph" w:styleId="CommentSubject">
    <w:name w:val="annotation subject"/>
    <w:basedOn w:val="CommentText"/>
    <w:next w:val="CommentText"/>
    <w:link w:val="CommentSubjectChar"/>
    <w:uiPriority w:val="99"/>
    <w:semiHidden/>
    <w:unhideWhenUsed/>
    <w:rsid w:val="00905ACE"/>
    <w:pPr>
      <w:spacing w:after="0"/>
    </w:pPr>
    <w:rPr>
      <w:b/>
      <w:bCs/>
      <w:lang w:val="en-CA"/>
    </w:rPr>
  </w:style>
  <w:style w:type="character" w:customStyle="1" w:styleId="CommentSubjectChar">
    <w:name w:val="Comment Subject Char"/>
    <w:basedOn w:val="CommentTextChar"/>
    <w:link w:val="CommentSubject"/>
    <w:uiPriority w:val="99"/>
    <w:semiHidden/>
    <w:rsid w:val="00905ACE"/>
    <w:rPr>
      <w:b/>
      <w:bCs/>
      <w:sz w:val="20"/>
      <w:szCs w:val="20"/>
      <w:lang w:val="en-US"/>
    </w:rPr>
  </w:style>
  <w:style w:type="paragraph" w:styleId="Revision">
    <w:name w:val="Revision"/>
    <w:hidden/>
    <w:uiPriority w:val="99"/>
    <w:semiHidden/>
    <w:rsid w:val="001375D3"/>
  </w:style>
  <w:style w:type="paragraph" w:styleId="NormalWeb">
    <w:name w:val="Normal (Web)"/>
    <w:basedOn w:val="Normal"/>
    <w:uiPriority w:val="99"/>
    <w:semiHidden/>
    <w:unhideWhenUsed/>
    <w:rsid w:val="00D560A6"/>
    <w:pPr>
      <w:spacing w:before="100" w:beforeAutospacing="1" w:after="100" w:afterAutospacing="1"/>
    </w:pPr>
    <w:rPr>
      <w:rFonts w:eastAsiaTheme="minorEastAsia"/>
    </w:rPr>
  </w:style>
  <w:style w:type="character" w:styleId="Hyperlink">
    <w:name w:val="Hyperlink"/>
    <w:basedOn w:val="DefaultParagraphFont"/>
    <w:uiPriority w:val="99"/>
    <w:unhideWhenUsed/>
    <w:rsid w:val="00C3619C"/>
    <w:rPr>
      <w:color w:val="0000FF"/>
      <w:u w:val="single"/>
    </w:rPr>
  </w:style>
  <w:style w:type="character" w:styleId="FollowedHyperlink">
    <w:name w:val="FollowedHyperlink"/>
    <w:basedOn w:val="DefaultParagraphFont"/>
    <w:uiPriority w:val="99"/>
    <w:semiHidden/>
    <w:unhideWhenUsed/>
    <w:rsid w:val="00CA38D5"/>
    <w:rPr>
      <w:color w:val="954F72" w:themeColor="followedHyperlink"/>
      <w:u w:val="single"/>
    </w:rPr>
  </w:style>
  <w:style w:type="paragraph" w:styleId="FootnoteText">
    <w:name w:val="footnote text"/>
    <w:basedOn w:val="Normal"/>
    <w:link w:val="FootnoteTextChar"/>
    <w:uiPriority w:val="99"/>
    <w:unhideWhenUsed/>
    <w:rsid w:val="00910215"/>
    <w:rPr>
      <w:sz w:val="20"/>
      <w:szCs w:val="20"/>
    </w:rPr>
  </w:style>
  <w:style w:type="character" w:customStyle="1" w:styleId="FootnoteTextChar">
    <w:name w:val="Footnote Text Char"/>
    <w:basedOn w:val="DefaultParagraphFont"/>
    <w:link w:val="FootnoteText"/>
    <w:uiPriority w:val="99"/>
    <w:rsid w:val="009102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10215"/>
    <w:rPr>
      <w:vertAlign w:val="superscript"/>
    </w:rPr>
  </w:style>
  <w:style w:type="paragraph" w:customStyle="1" w:styleId="Default">
    <w:name w:val="Default"/>
    <w:rsid w:val="00F813D2"/>
    <w:pPr>
      <w:autoSpaceDE w:val="0"/>
      <w:autoSpaceDN w:val="0"/>
      <w:adjustRightInd w:val="0"/>
    </w:pPr>
    <w:rPr>
      <w:rFonts w:ascii="Calibri" w:hAnsi="Calibri" w:cs="Calibri"/>
      <w:color w:val="000000"/>
    </w:rPr>
  </w:style>
  <w:style w:type="character" w:customStyle="1" w:styleId="Mention1">
    <w:name w:val="Mention1"/>
    <w:basedOn w:val="DefaultParagraphFont"/>
    <w:uiPriority w:val="99"/>
    <w:unhideWhenUsed/>
    <w:rsid w:val="00FD0DDE"/>
    <w:rPr>
      <w:color w:val="2B579A"/>
      <w:shd w:val="clear" w:color="auto" w:fill="E1DFDD"/>
    </w:rPr>
  </w:style>
  <w:style w:type="character" w:customStyle="1" w:styleId="ListParagraphChar">
    <w:name w:val="List Paragraph Char"/>
    <w:link w:val="ListParagraph"/>
    <w:uiPriority w:val="34"/>
    <w:locked/>
    <w:rsid w:val="00B373E3"/>
    <w:rPr>
      <w:sz w:val="22"/>
      <w:szCs w:val="22"/>
      <w:lang w:val="en-US"/>
    </w:rPr>
  </w:style>
  <w:style w:type="character" w:customStyle="1" w:styleId="Heading1Char">
    <w:name w:val="Heading 1 Char"/>
    <w:basedOn w:val="DefaultParagraphFont"/>
    <w:link w:val="Heading1"/>
    <w:uiPriority w:val="9"/>
    <w:rsid w:val="00F101AD"/>
    <w:rPr>
      <w:rFonts w:ascii="Montserrat" w:eastAsia="Times New Roman" w:hAnsi="Montserrat" w:cs="Times New Roman"/>
      <w:bCs/>
      <w:color w:val="0070C0"/>
      <w:sz w:val="36"/>
      <w:szCs w:val="36"/>
    </w:rPr>
  </w:style>
  <w:style w:type="character" w:customStyle="1" w:styleId="Heading2Char">
    <w:name w:val="Heading 2 Char"/>
    <w:basedOn w:val="DefaultParagraphFont"/>
    <w:link w:val="Heading2"/>
    <w:uiPriority w:val="9"/>
    <w:rsid w:val="00F7619A"/>
    <w:rPr>
      <w:rFonts w:ascii="Montserrat Medium" w:eastAsia="Times New Roman" w:hAnsi="Montserrat Medium" w:cstheme="minorHAnsi"/>
      <w:color w:val="046938"/>
      <w:sz w:val="20"/>
      <w:szCs w:val="20"/>
    </w:rPr>
  </w:style>
  <w:style w:type="table" w:styleId="GridTable4-Accent5">
    <w:name w:val="Grid Table 4 Accent 5"/>
    <w:basedOn w:val="TableNormal"/>
    <w:uiPriority w:val="49"/>
    <w:rsid w:val="0012584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2">
    <w:name w:val="List Table 6 Colorful Accent 2"/>
    <w:basedOn w:val="TableNormal"/>
    <w:uiPriority w:val="51"/>
    <w:rsid w:val="008C1F3B"/>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eText">
    <w:name w:val="Table Text"/>
    <w:qFormat/>
    <w:rsid w:val="008C1F3B"/>
    <w:pPr>
      <w:framePr w:hSpace="180" w:wrap="around" w:vAnchor="text" w:hAnchor="page" w:x="1700" w:y="70"/>
      <w:spacing w:before="60"/>
      <w:ind w:left="360" w:hanging="360"/>
    </w:pPr>
    <w:rPr>
      <w:rFonts w:ascii="Montserrat SemiBold" w:hAnsi="Montserrat SemiBold"/>
      <w:b/>
      <w:bCs/>
      <w:color w:val="FFFFFF" w:themeColor="background1"/>
      <w:sz w:val="18"/>
      <w:szCs w:val="18"/>
      <w:lang w:val="en-US"/>
    </w:rPr>
  </w:style>
  <w:style w:type="paragraph" w:customStyle="1" w:styleId="TableTitle">
    <w:name w:val="Table Title"/>
    <w:qFormat/>
    <w:rsid w:val="008C1F3B"/>
    <w:pPr>
      <w:framePr w:hSpace="180" w:wrap="around" w:vAnchor="text" w:hAnchor="page" w:x="1700" w:y="70"/>
      <w:spacing w:beforeLines="60" w:before="144" w:afterLines="60" w:after="144"/>
    </w:pPr>
    <w:rPr>
      <w:rFonts w:ascii="Montserrat SemiBold" w:eastAsia="Times New Roman" w:hAnsi="Montserrat SemiBold" w:cstheme="minorHAnsi"/>
      <w:b/>
      <w:bCs/>
      <w:color w:val="FFFFFF" w:themeColor="background1"/>
    </w:rPr>
  </w:style>
  <w:style w:type="character" w:customStyle="1" w:styleId="UnresolvedMention1">
    <w:name w:val="Unresolved Mention1"/>
    <w:basedOn w:val="DefaultParagraphFont"/>
    <w:uiPriority w:val="99"/>
    <w:semiHidden/>
    <w:unhideWhenUsed/>
    <w:rsid w:val="005506A1"/>
    <w:rPr>
      <w:color w:val="605E5C"/>
      <w:shd w:val="clear" w:color="auto" w:fill="E1DFDD"/>
    </w:rPr>
  </w:style>
  <w:style w:type="character" w:styleId="UnresolvedMention">
    <w:name w:val="Unresolved Mention"/>
    <w:basedOn w:val="DefaultParagraphFont"/>
    <w:uiPriority w:val="99"/>
    <w:semiHidden/>
    <w:unhideWhenUsed/>
    <w:rsid w:val="00CA5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84342">
      <w:bodyDiv w:val="1"/>
      <w:marLeft w:val="0"/>
      <w:marRight w:val="0"/>
      <w:marTop w:val="0"/>
      <w:marBottom w:val="0"/>
      <w:divBdr>
        <w:top w:val="none" w:sz="0" w:space="0" w:color="auto"/>
        <w:left w:val="none" w:sz="0" w:space="0" w:color="auto"/>
        <w:bottom w:val="none" w:sz="0" w:space="0" w:color="auto"/>
        <w:right w:val="none" w:sz="0" w:space="0" w:color="auto"/>
      </w:divBdr>
    </w:div>
    <w:div w:id="150802258">
      <w:bodyDiv w:val="1"/>
      <w:marLeft w:val="0"/>
      <w:marRight w:val="0"/>
      <w:marTop w:val="0"/>
      <w:marBottom w:val="0"/>
      <w:divBdr>
        <w:top w:val="none" w:sz="0" w:space="0" w:color="auto"/>
        <w:left w:val="none" w:sz="0" w:space="0" w:color="auto"/>
        <w:bottom w:val="none" w:sz="0" w:space="0" w:color="auto"/>
        <w:right w:val="none" w:sz="0" w:space="0" w:color="auto"/>
      </w:divBdr>
    </w:div>
    <w:div w:id="355009383">
      <w:bodyDiv w:val="1"/>
      <w:marLeft w:val="0"/>
      <w:marRight w:val="0"/>
      <w:marTop w:val="0"/>
      <w:marBottom w:val="0"/>
      <w:divBdr>
        <w:top w:val="none" w:sz="0" w:space="0" w:color="auto"/>
        <w:left w:val="none" w:sz="0" w:space="0" w:color="auto"/>
        <w:bottom w:val="none" w:sz="0" w:space="0" w:color="auto"/>
        <w:right w:val="none" w:sz="0" w:space="0" w:color="auto"/>
      </w:divBdr>
    </w:div>
    <w:div w:id="562646985">
      <w:bodyDiv w:val="1"/>
      <w:marLeft w:val="0"/>
      <w:marRight w:val="0"/>
      <w:marTop w:val="0"/>
      <w:marBottom w:val="0"/>
      <w:divBdr>
        <w:top w:val="none" w:sz="0" w:space="0" w:color="auto"/>
        <w:left w:val="none" w:sz="0" w:space="0" w:color="auto"/>
        <w:bottom w:val="none" w:sz="0" w:space="0" w:color="auto"/>
        <w:right w:val="none" w:sz="0" w:space="0" w:color="auto"/>
      </w:divBdr>
    </w:div>
    <w:div w:id="623732373">
      <w:bodyDiv w:val="1"/>
      <w:marLeft w:val="0"/>
      <w:marRight w:val="0"/>
      <w:marTop w:val="0"/>
      <w:marBottom w:val="0"/>
      <w:divBdr>
        <w:top w:val="none" w:sz="0" w:space="0" w:color="auto"/>
        <w:left w:val="none" w:sz="0" w:space="0" w:color="auto"/>
        <w:bottom w:val="none" w:sz="0" w:space="0" w:color="auto"/>
        <w:right w:val="none" w:sz="0" w:space="0" w:color="auto"/>
      </w:divBdr>
    </w:div>
    <w:div w:id="706753881">
      <w:bodyDiv w:val="1"/>
      <w:marLeft w:val="0"/>
      <w:marRight w:val="0"/>
      <w:marTop w:val="0"/>
      <w:marBottom w:val="0"/>
      <w:divBdr>
        <w:top w:val="none" w:sz="0" w:space="0" w:color="auto"/>
        <w:left w:val="none" w:sz="0" w:space="0" w:color="auto"/>
        <w:bottom w:val="none" w:sz="0" w:space="0" w:color="auto"/>
        <w:right w:val="none" w:sz="0" w:space="0" w:color="auto"/>
      </w:divBdr>
    </w:div>
    <w:div w:id="814640459">
      <w:bodyDiv w:val="1"/>
      <w:marLeft w:val="0"/>
      <w:marRight w:val="0"/>
      <w:marTop w:val="0"/>
      <w:marBottom w:val="0"/>
      <w:divBdr>
        <w:top w:val="none" w:sz="0" w:space="0" w:color="auto"/>
        <w:left w:val="none" w:sz="0" w:space="0" w:color="auto"/>
        <w:bottom w:val="none" w:sz="0" w:space="0" w:color="auto"/>
        <w:right w:val="none" w:sz="0" w:space="0" w:color="auto"/>
      </w:divBdr>
    </w:div>
    <w:div w:id="838733995">
      <w:bodyDiv w:val="1"/>
      <w:marLeft w:val="0"/>
      <w:marRight w:val="0"/>
      <w:marTop w:val="0"/>
      <w:marBottom w:val="0"/>
      <w:divBdr>
        <w:top w:val="none" w:sz="0" w:space="0" w:color="auto"/>
        <w:left w:val="none" w:sz="0" w:space="0" w:color="auto"/>
        <w:bottom w:val="none" w:sz="0" w:space="0" w:color="auto"/>
        <w:right w:val="none" w:sz="0" w:space="0" w:color="auto"/>
      </w:divBdr>
    </w:div>
    <w:div w:id="890312214">
      <w:bodyDiv w:val="1"/>
      <w:marLeft w:val="0"/>
      <w:marRight w:val="0"/>
      <w:marTop w:val="0"/>
      <w:marBottom w:val="0"/>
      <w:divBdr>
        <w:top w:val="none" w:sz="0" w:space="0" w:color="auto"/>
        <w:left w:val="none" w:sz="0" w:space="0" w:color="auto"/>
        <w:bottom w:val="none" w:sz="0" w:space="0" w:color="auto"/>
        <w:right w:val="none" w:sz="0" w:space="0" w:color="auto"/>
      </w:divBdr>
    </w:div>
    <w:div w:id="1174568156">
      <w:bodyDiv w:val="1"/>
      <w:marLeft w:val="0"/>
      <w:marRight w:val="0"/>
      <w:marTop w:val="0"/>
      <w:marBottom w:val="0"/>
      <w:divBdr>
        <w:top w:val="none" w:sz="0" w:space="0" w:color="auto"/>
        <w:left w:val="none" w:sz="0" w:space="0" w:color="auto"/>
        <w:bottom w:val="none" w:sz="0" w:space="0" w:color="auto"/>
        <w:right w:val="none" w:sz="0" w:space="0" w:color="auto"/>
      </w:divBdr>
    </w:div>
    <w:div w:id="1175800943">
      <w:bodyDiv w:val="1"/>
      <w:marLeft w:val="0"/>
      <w:marRight w:val="0"/>
      <w:marTop w:val="0"/>
      <w:marBottom w:val="0"/>
      <w:divBdr>
        <w:top w:val="none" w:sz="0" w:space="0" w:color="auto"/>
        <w:left w:val="none" w:sz="0" w:space="0" w:color="auto"/>
        <w:bottom w:val="none" w:sz="0" w:space="0" w:color="auto"/>
        <w:right w:val="none" w:sz="0" w:space="0" w:color="auto"/>
      </w:divBdr>
    </w:div>
    <w:div w:id="1276251967">
      <w:bodyDiv w:val="1"/>
      <w:marLeft w:val="0"/>
      <w:marRight w:val="0"/>
      <w:marTop w:val="0"/>
      <w:marBottom w:val="0"/>
      <w:divBdr>
        <w:top w:val="none" w:sz="0" w:space="0" w:color="auto"/>
        <w:left w:val="none" w:sz="0" w:space="0" w:color="auto"/>
        <w:bottom w:val="none" w:sz="0" w:space="0" w:color="auto"/>
        <w:right w:val="none" w:sz="0" w:space="0" w:color="auto"/>
      </w:divBdr>
    </w:div>
    <w:div w:id="1406564838">
      <w:bodyDiv w:val="1"/>
      <w:marLeft w:val="0"/>
      <w:marRight w:val="0"/>
      <w:marTop w:val="0"/>
      <w:marBottom w:val="0"/>
      <w:divBdr>
        <w:top w:val="none" w:sz="0" w:space="0" w:color="auto"/>
        <w:left w:val="none" w:sz="0" w:space="0" w:color="auto"/>
        <w:bottom w:val="none" w:sz="0" w:space="0" w:color="auto"/>
        <w:right w:val="none" w:sz="0" w:space="0" w:color="auto"/>
      </w:divBdr>
    </w:div>
    <w:div w:id="1801529846">
      <w:bodyDiv w:val="1"/>
      <w:marLeft w:val="0"/>
      <w:marRight w:val="0"/>
      <w:marTop w:val="0"/>
      <w:marBottom w:val="0"/>
      <w:divBdr>
        <w:top w:val="none" w:sz="0" w:space="0" w:color="auto"/>
        <w:left w:val="none" w:sz="0" w:space="0" w:color="auto"/>
        <w:bottom w:val="none" w:sz="0" w:space="0" w:color="auto"/>
        <w:right w:val="none" w:sz="0" w:space="0" w:color="auto"/>
      </w:divBdr>
    </w:div>
    <w:div w:id="1859464523">
      <w:bodyDiv w:val="1"/>
      <w:marLeft w:val="0"/>
      <w:marRight w:val="0"/>
      <w:marTop w:val="0"/>
      <w:marBottom w:val="0"/>
      <w:divBdr>
        <w:top w:val="none" w:sz="0" w:space="0" w:color="auto"/>
        <w:left w:val="none" w:sz="0" w:space="0" w:color="auto"/>
        <w:bottom w:val="none" w:sz="0" w:space="0" w:color="auto"/>
        <w:right w:val="none" w:sz="0" w:space="0" w:color="auto"/>
      </w:divBdr>
    </w:div>
    <w:div w:id="2018579881">
      <w:bodyDiv w:val="1"/>
      <w:marLeft w:val="0"/>
      <w:marRight w:val="0"/>
      <w:marTop w:val="0"/>
      <w:marBottom w:val="0"/>
      <w:divBdr>
        <w:top w:val="none" w:sz="0" w:space="0" w:color="auto"/>
        <w:left w:val="none" w:sz="0" w:space="0" w:color="auto"/>
        <w:bottom w:val="none" w:sz="0" w:space="0" w:color="auto"/>
        <w:right w:val="none" w:sz="0" w:space="0" w:color="auto"/>
      </w:divBdr>
    </w:div>
    <w:div w:id="213779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mailto:info@partenariatcontrelecancer.ca"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22457.pcdn.co/wp-content/uploads/2019/06/Canadian-Strategy-Cancer-Control-2019-2029-FR.pdf" TargetMode="External"/><Relationship Id="rId29" Type="http://schemas.openxmlformats.org/officeDocument/2006/relationships/hyperlink" Target="http://www.partenariatcontrelecancer.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who.int/reproductivehealth/readiness-assessment-hexagon-tool.pdf" TargetMode="External"/><Relationship Id="rId28" Type="http://schemas.openxmlformats.org/officeDocument/2006/relationships/hyperlink" Target="mailto:info@partenariatcontrelecancer.ca" TargetMode="External"/><Relationship Id="rId10" Type="http://schemas.openxmlformats.org/officeDocument/2006/relationships/endnotes" Target="endnotes.xml"/><Relationship Id="rId19" Type="http://schemas.openxmlformats.org/officeDocument/2006/relationships/hyperlink" Target="https://www.partnershipagainstcancer.ca/fr/topics/lung-screening-resources/%20&#8206;"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wandersmancenter.org/using-readiness.html" TargetMode="External"/><Relationship Id="rId27" Type="http://schemas.openxmlformats.org/officeDocument/2006/relationships/hyperlink" Target="http://www.partenariatcontrelecancer.ca/" TargetMode="External"/><Relationship Id="rId30"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PAC Document" ma:contentTypeID="0x010100C8921F970FF3EF4C8E499D28F4605A120069BFC492605A3844B602D5A6038F30E6" ma:contentTypeVersion="17" ma:contentTypeDescription="" ma:contentTypeScope="" ma:versionID="9de5658739da59d83ff95792856b1370">
  <xsd:schema xmlns:xsd="http://www.w3.org/2001/XMLSchema" xmlns:xs="http://www.w3.org/2001/XMLSchema" xmlns:p="http://schemas.microsoft.com/office/2006/metadata/properties" xmlns:ns2="ff7fcf18-0ced-4b9e-a6d7-7db8b829240c" xmlns:ns3="d8efdbb7-657c-4ef0-ac17-f1a82f8d41d8" targetNamespace="http://schemas.microsoft.com/office/2006/metadata/properties" ma:root="true" ma:fieldsID="3bf717d698ba81e26191beef9f468120" ns2:_="" ns3:_="">
    <xsd:import namespace="ff7fcf18-0ced-4b9e-a6d7-7db8b829240c"/>
    <xsd:import namespace="d8efdbb7-657c-4ef0-ac17-f1a82f8d41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IglooId" minOccurs="0"/>
                <xsd:element ref="ns3:SharedWithUsers" minOccurs="0"/>
                <xsd:element ref="ns3:SharedWithDetails" minOccurs="0"/>
                <xsd:element ref="ns2:_Flow_SignoffStatus" minOccurs="0"/>
                <xsd:element ref="ns3:CPACComment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fcf18-0ced-4b9e-a6d7-7db8b8292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9" nillable="true" ma:displayName="Sign-off status" ma:hidden="true" ma:internalName="Sign_x002d_off_x0020_status" ma:readOnly="fals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efdbb7-657c-4ef0-ac17-f1a82f8d41d8" elementFormDefault="qualified">
    <xsd:import namespace="http://schemas.microsoft.com/office/2006/documentManagement/types"/>
    <xsd:import namespace="http://schemas.microsoft.com/office/infopath/2007/PartnerControls"/>
    <xsd:element name="IglooId" ma:index="16" nillable="true" ma:displayName="IglooId" ma:internalName="IglooId">
      <xsd:simpleType>
        <xsd:restriction base="dms:Text">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CPACComments" ma:index="20" nillable="true" ma:displayName="CPAC Comments" ma:internalName="CPAC_x0020_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glooId xmlns="d8efdbb7-657c-4ef0-ac17-f1a82f8d41d8" xsi:nil="true"/>
    <_Flow_SignoffStatus xmlns="ff7fcf18-0ced-4b9e-a6d7-7db8b829240c" xsi:nil="true"/>
    <CPACComments xmlns="d8efdbb7-657c-4ef0-ac17-f1a82f8d41d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F2139-F69A-41B0-9240-AEBD32DB10E6}">
  <ds:schemaRefs>
    <ds:schemaRef ds:uri="http://schemas.microsoft.com/sharepoint/v3/contenttype/forms"/>
  </ds:schemaRefs>
</ds:datastoreItem>
</file>

<file path=customXml/itemProps2.xml><?xml version="1.0" encoding="utf-8"?>
<ds:datastoreItem xmlns:ds="http://schemas.openxmlformats.org/officeDocument/2006/customXml" ds:itemID="{8F940C74-260A-4DE9-98D9-0506A436B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fcf18-0ced-4b9e-a6d7-7db8b829240c"/>
    <ds:schemaRef ds:uri="d8efdbb7-657c-4ef0-ac17-f1a82f8d4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7ABB5F-7415-44DD-B584-E4F5C9828553}">
  <ds:schemaRefs>
    <ds:schemaRef ds:uri="http://schemas.microsoft.com/office/2006/metadata/properties"/>
    <ds:schemaRef ds:uri="http://schemas.microsoft.com/office/infopath/2007/PartnerControls"/>
    <ds:schemaRef ds:uri="d8efdbb7-657c-4ef0-ac17-f1a82f8d41d8"/>
    <ds:schemaRef ds:uri="ff7fcf18-0ced-4b9e-a6d7-7db8b829240c"/>
  </ds:schemaRefs>
</ds:datastoreItem>
</file>

<file path=customXml/itemProps4.xml><?xml version="1.0" encoding="utf-8"?>
<ds:datastoreItem xmlns:ds="http://schemas.openxmlformats.org/officeDocument/2006/customXml" ds:itemID="{7B96E5F4-FED3-422E-9700-5EF455F25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27</Pages>
  <Words>5723</Words>
  <Characters>32622</Characters>
  <Application>Microsoft Office Word</Application>
  <DocSecurity>0</DocSecurity>
  <Lines>271</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Domingo</dc:creator>
  <cp:keywords/>
  <dc:description/>
  <cp:lastModifiedBy>Nicolette Baines</cp:lastModifiedBy>
  <cp:revision>65</cp:revision>
  <dcterms:created xsi:type="dcterms:W3CDTF">2020-03-10T15:55:00Z</dcterms:created>
  <dcterms:modified xsi:type="dcterms:W3CDTF">2020-03-19T15:19:00Z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0x010100C8921F970FF3EF4C8E499D28F4605A120069BFC492605A3844B602D5A6038F30E6</vt:lpwstr>
  </property>
</Properties>
</file>